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 w:hint="eastAsia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E17757" w:rsidRDefault="00E17757" w:rsidP="00BD1942">
      <w:pPr>
        <w:keepLines/>
        <w:widowControl/>
        <w:jc w:val="lef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3GPP TSG-</w:t>
      </w:r>
      <w:r w:rsidR="00490B05">
        <w:rPr>
          <w:rFonts w:ascii="Arial" w:hAnsi="Arial" w:cs="Arial"/>
          <w:b/>
          <w:sz w:val="24"/>
          <w:szCs w:val="24"/>
        </w:rPr>
        <w:t xml:space="preserve">RAN WG4 </w:t>
      </w:r>
      <w:r w:rsidR="00E34D72">
        <w:rPr>
          <w:rFonts w:ascii="Arial" w:hAnsi="Arial" w:cs="Arial"/>
          <w:b/>
          <w:color w:val="000000" w:themeColor="text1"/>
          <w:sz w:val="24"/>
          <w:szCs w:val="24"/>
        </w:rPr>
        <w:t>#86</w:t>
      </w:r>
      <w:r w:rsidR="002C54B6">
        <w:rPr>
          <w:rFonts w:ascii="Arial" w:hAnsi="Arial" w:cs="Arial"/>
          <w:b/>
          <w:sz w:val="24"/>
          <w:szCs w:val="24"/>
        </w:rPr>
        <w:t xml:space="preserve"> Meeting</w:t>
      </w:r>
      <w:r w:rsidR="00937593" w:rsidRPr="00D8559C">
        <w:rPr>
          <w:rFonts w:ascii="Arial" w:hAnsi="Arial" w:cs="Arial" w:hint="eastAsia"/>
          <w:b/>
          <w:sz w:val="24"/>
          <w:szCs w:val="24"/>
        </w:rPr>
        <w:t xml:space="preserve">               </w:t>
      </w:r>
      <w:r w:rsidR="009E413A" w:rsidRPr="00D8559C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674960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D8559C">
        <w:rPr>
          <w:rFonts w:ascii="Arial" w:hAnsi="Arial" w:cs="Arial" w:hint="eastAsia"/>
          <w:b/>
          <w:sz w:val="24"/>
          <w:szCs w:val="24"/>
        </w:rPr>
        <w:t xml:space="preserve">  </w:t>
      </w:r>
      <w:r w:rsidR="00986C4A">
        <w:rPr>
          <w:rFonts w:ascii="Arial" w:hAnsi="Arial" w:cs="Arial"/>
          <w:b/>
          <w:sz w:val="24"/>
          <w:szCs w:val="24"/>
        </w:rPr>
        <w:t xml:space="preserve">    </w:t>
      </w:r>
      <w:r w:rsidR="00F02A94">
        <w:rPr>
          <w:rFonts w:ascii="Arial" w:hAnsi="Arial" w:cs="Arial"/>
          <w:b/>
          <w:sz w:val="24"/>
          <w:szCs w:val="24"/>
        </w:rPr>
        <w:t xml:space="preserve"> </w:t>
      </w:r>
      <w:r w:rsidR="003A7B25">
        <w:rPr>
          <w:rFonts w:ascii="Arial" w:hAnsi="Arial" w:cs="Arial"/>
          <w:b/>
          <w:sz w:val="24"/>
          <w:szCs w:val="24"/>
        </w:rPr>
        <w:t xml:space="preserve"> </w:t>
      </w:r>
      <w:r w:rsidR="007C720D" w:rsidRPr="00062891">
        <w:rPr>
          <w:rFonts w:ascii="Arial" w:hAnsi="Arial" w:cs="Arial"/>
          <w:b/>
          <w:color w:val="000000" w:themeColor="text1"/>
          <w:sz w:val="24"/>
          <w:szCs w:val="24"/>
        </w:rPr>
        <w:t>R4-</w:t>
      </w:r>
      <w:r w:rsidR="00567956">
        <w:rPr>
          <w:rFonts w:ascii="Arial" w:hAnsi="Arial" w:cs="Arial"/>
          <w:b/>
          <w:color w:val="000000" w:themeColor="text1"/>
          <w:sz w:val="24"/>
          <w:szCs w:val="24"/>
        </w:rPr>
        <w:t>1801734</w:t>
      </w:r>
    </w:p>
    <w:p w:rsidR="009E413A" w:rsidRPr="009C7162" w:rsidRDefault="00E34D72" w:rsidP="00BD1942">
      <w:pPr>
        <w:keepLines/>
        <w:widowControl/>
      </w:pPr>
      <w:r>
        <w:rPr>
          <w:rFonts w:ascii="Arial" w:hAnsi="Arial" w:cs="Arial"/>
          <w:b/>
          <w:sz w:val="24"/>
          <w:szCs w:val="24"/>
        </w:rPr>
        <w:t>Athens, Greece, 26 February to 2</w:t>
      </w:r>
      <w:r w:rsidRPr="00E34D72">
        <w:rPr>
          <w:rFonts w:ascii="Arial" w:hAnsi="Arial" w:cs="Arial"/>
          <w:b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sz w:val="24"/>
          <w:szCs w:val="24"/>
        </w:rPr>
        <w:t xml:space="preserve"> of March,</w:t>
      </w:r>
      <w:r w:rsidR="003A7B25">
        <w:rPr>
          <w:rFonts w:ascii="Arial" w:hAnsi="Arial"/>
          <w:b/>
          <w:sz w:val="24"/>
          <w:szCs w:val="24"/>
        </w:rPr>
        <w:t xml:space="preserve"> </w:t>
      </w:r>
      <w:r w:rsidR="00DA7C48" w:rsidRPr="009C7162">
        <w:rPr>
          <w:rFonts w:ascii="Arial" w:hAnsi="Arial"/>
          <w:b/>
          <w:sz w:val="24"/>
          <w:szCs w:val="24"/>
        </w:rPr>
        <w:t>201</w:t>
      </w:r>
      <w:r w:rsidR="00531B1F">
        <w:rPr>
          <w:rFonts w:ascii="Arial" w:hAnsi="Arial"/>
          <w:b/>
          <w:sz w:val="24"/>
          <w:szCs w:val="24"/>
        </w:rPr>
        <w:t>8</w:t>
      </w:r>
    </w:p>
    <w:p w:rsidR="00D329B3" w:rsidRPr="00FB5F75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E34D72" w:rsidRDefault="0067419C" w:rsidP="00E8446C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color w:val="FF0000"/>
          <w:kern w:val="24"/>
          <w:sz w:val="24"/>
          <w:szCs w:val="24"/>
        </w:rPr>
      </w:pPr>
      <w:bookmarkStart w:id="0" w:name="OLE_LINK84"/>
      <w:bookmarkStart w:id="1" w:name="OLE_LINK85"/>
      <w:r w:rsidRPr="00376165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04009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8446C" w:rsidRPr="00567956">
        <w:rPr>
          <w:rFonts w:ascii="Arial" w:eastAsia="MS Mincho" w:hAnsi="Arial" w:cs="Arial"/>
          <w:b/>
          <w:sz w:val="24"/>
          <w:szCs w:val="24"/>
          <w:lang w:eastAsia="en-US"/>
        </w:rPr>
        <w:t>7.3.1.3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53DA2" w:rsidRPr="00953DA2">
        <w:rPr>
          <w:rFonts w:ascii="Arial" w:eastAsia="MS Mincho" w:hAnsi="Arial" w:cs="Arial"/>
          <w:b/>
          <w:sz w:val="24"/>
          <w:szCs w:val="24"/>
          <w:lang w:eastAsia="en-US"/>
        </w:rPr>
        <w:t>Minimum guardband of SS-PBCH block with SCS 240 kHz</w:t>
      </w:r>
    </w:p>
    <w:p w:rsidR="00925253" w:rsidRPr="007B7733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991873">
        <w:rPr>
          <w:rFonts w:ascii="Arial" w:hAnsi="Arial" w:cs="Arial"/>
          <w:sz w:val="24"/>
          <w:szCs w:val="24"/>
        </w:rPr>
        <w:t>Approva</w:t>
      </w:r>
      <w:r w:rsidR="00373329">
        <w:rPr>
          <w:rFonts w:ascii="Arial" w:hAnsi="Arial" w:cs="Arial"/>
          <w:sz w:val="24"/>
          <w:szCs w:val="24"/>
        </w:rPr>
        <w:t>l</w:t>
      </w:r>
      <w:bookmarkStart w:id="3" w:name="_GoBack"/>
      <w:bookmarkEnd w:id="3"/>
    </w:p>
    <w:bookmarkEnd w:id="0"/>
    <w:bookmarkEnd w:id="1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52193C" w:rsidRDefault="00FB70D9" w:rsidP="00953DA2">
      <w:pPr>
        <w:keepLines/>
        <w:widowControl/>
      </w:pPr>
      <w:r w:rsidRPr="005A5412">
        <w:rPr>
          <w:rFonts w:eastAsia="Arial Unicode MS"/>
        </w:rPr>
        <w:t>RAN4#</w:t>
      </w:r>
      <w:r w:rsidR="006E318E">
        <w:rPr>
          <w:rFonts w:eastAsia="Arial Unicode MS"/>
        </w:rPr>
        <w:t>AH</w:t>
      </w:r>
      <w:r w:rsidR="006E318E" w:rsidRPr="006E318E">
        <w:rPr>
          <w:rFonts w:eastAsia="Arial Unicode MS"/>
        </w:rPr>
        <w:t>-</w:t>
      </w:r>
      <w:r w:rsidR="006E318E">
        <w:rPr>
          <w:rFonts w:eastAsia="Arial Unicode MS"/>
        </w:rPr>
        <w:t>1801</w:t>
      </w:r>
      <w:r w:rsidR="0052193C">
        <w:t xml:space="preserve"> </w:t>
      </w:r>
      <w:r w:rsidR="006E318E">
        <w:t>meeting made the following agreements and in RAN4 chairman’s notes it’</w:t>
      </w:r>
      <w:r w:rsidR="00E2332B">
        <w:t xml:space="preserve">s stated </w:t>
      </w:r>
      <w:r w:rsidR="006E318E">
        <w:t xml:space="preserve">FFS for the minimum guardband of </w:t>
      </w:r>
      <w:r w:rsidR="00E2332B">
        <w:t xml:space="preserve">SS/PBCH block with SCS 240 kHz in February meeting as below </w:t>
      </w:r>
      <w:r w:rsidR="00487406">
        <w:fldChar w:fldCharType="begin"/>
      </w:r>
      <w:r w:rsidR="00487406">
        <w:instrText xml:space="preserve"> REF _Ref494267422 \r \h </w:instrText>
      </w:r>
      <w:r w:rsidR="00487406">
        <w:fldChar w:fldCharType="separate"/>
      </w:r>
      <w:r w:rsidR="00487406">
        <w:t>[1]</w:t>
      </w:r>
      <w:r w:rsidR="00487406">
        <w:fldChar w:fldCharType="end"/>
      </w:r>
      <w:r w:rsidR="00E2332B">
        <w:t>.</w:t>
      </w:r>
      <w:r w:rsidR="00B378BB">
        <w:t xml:space="preserve"> In our contribution </w:t>
      </w:r>
      <w:r w:rsidR="00B378BB">
        <w:fldChar w:fldCharType="begin"/>
      </w:r>
      <w:r w:rsidR="00B378BB">
        <w:instrText xml:space="preserve"> REF _Ref504987684 \r \h </w:instrText>
      </w:r>
      <w:r w:rsidR="00B378BB">
        <w:fldChar w:fldCharType="separate"/>
      </w:r>
      <w:r w:rsidR="00B378BB">
        <w:t>[5]</w:t>
      </w:r>
      <w:r w:rsidR="00B378BB">
        <w:fldChar w:fldCharType="end"/>
      </w:r>
      <w:r w:rsidR="00B378BB">
        <w:t xml:space="preserve"> we also provided </w:t>
      </w:r>
      <w:r w:rsidR="00B378BB" w:rsidRPr="001B346C">
        <w:t>our views on</w:t>
      </w:r>
      <w:r w:rsidR="00B378BB">
        <w:t xml:space="preserve"> the minimum guardband of SS/PBCH block with SCS 240 kHz for FR2 and proposed the same minimum guardband values as Intel proposed below. This contribution basically has</w:t>
      </w:r>
      <w:r w:rsidR="008648D6">
        <w:t xml:space="preserve"> </w:t>
      </w:r>
      <w:r w:rsidR="00065FD1">
        <w:t xml:space="preserve">the </w:t>
      </w:r>
      <w:r w:rsidR="008648D6">
        <w:t>same minimum guardband values proposal</w:t>
      </w:r>
      <w:r w:rsidR="00B378BB">
        <w:t xml:space="preserve"> as </w:t>
      </w:r>
      <w:r w:rsidR="00B378BB">
        <w:fldChar w:fldCharType="begin"/>
      </w:r>
      <w:r w:rsidR="00B378BB">
        <w:instrText xml:space="preserve"> REF _Ref504987684 \r \h </w:instrText>
      </w:r>
      <w:r w:rsidR="00B378BB">
        <w:fldChar w:fldCharType="separate"/>
      </w:r>
      <w:r w:rsidR="00B378BB">
        <w:t>[5]</w:t>
      </w:r>
      <w:r w:rsidR="00B378BB">
        <w:fldChar w:fldCharType="end"/>
      </w:r>
      <w:r w:rsidR="00DA5EC7">
        <w:t xml:space="preserve"> </w:t>
      </w:r>
      <w:r w:rsidR="008648D6">
        <w:t xml:space="preserve">and </w:t>
      </w:r>
      <w:r w:rsidR="008A0912">
        <w:t xml:space="preserve">further discusses </w:t>
      </w:r>
      <w:r w:rsidR="00065FD1">
        <w:t xml:space="preserve">the guardband size </w:t>
      </w:r>
      <w:r w:rsidR="00244981">
        <w:t xml:space="preserve">issue </w:t>
      </w:r>
      <w:r w:rsidR="00065FD1">
        <w:t>when the SS/PBCH block has extra power boosting than the data block</w:t>
      </w:r>
      <w:r w:rsidR="00DA5EC7">
        <w:t>.</w:t>
      </w:r>
    </w:p>
    <w:p w:rsidR="006E318E" w:rsidRPr="008A0912" w:rsidRDefault="006E318E" w:rsidP="00953DA2">
      <w:pPr>
        <w:keepLines/>
        <w:widowControl/>
      </w:pPr>
    </w:p>
    <w:p w:rsidR="006E318E" w:rsidRPr="00E2332B" w:rsidRDefault="006E318E" w:rsidP="00E2332B">
      <w:pPr>
        <w:ind w:leftChars="200" w:left="440"/>
        <w:rPr>
          <w:sz w:val="18"/>
          <w:szCs w:val="18"/>
          <w:highlight w:val="green"/>
        </w:rPr>
      </w:pPr>
      <w:r w:rsidRPr="00E2332B">
        <w:rPr>
          <w:sz w:val="18"/>
          <w:szCs w:val="18"/>
          <w:highlight w:val="green"/>
        </w:rPr>
        <w:t xml:space="preserve">Agreements: </w:t>
      </w:r>
    </w:p>
    <w:p w:rsidR="006E318E" w:rsidRPr="00E2332B" w:rsidRDefault="006E318E" w:rsidP="00E2332B">
      <w:pPr>
        <w:ind w:leftChars="200" w:left="1716" w:hanging="1276"/>
        <w:rPr>
          <w:sz w:val="18"/>
          <w:szCs w:val="18"/>
          <w:highlight w:val="green"/>
        </w:rPr>
      </w:pPr>
      <w:r w:rsidRPr="00E2332B">
        <w:rPr>
          <w:sz w:val="18"/>
          <w:szCs w:val="18"/>
          <w:highlight w:val="green"/>
        </w:rPr>
        <w:t>Do not introduce UE capability to support SU according to wide channel bandwidth for intra-band CA in the Rel-15 scope.</w:t>
      </w:r>
    </w:p>
    <w:p w:rsidR="006E318E" w:rsidRPr="00E2332B" w:rsidRDefault="006E318E" w:rsidP="00E2332B">
      <w:pPr>
        <w:ind w:leftChars="200" w:left="1716" w:hanging="1276"/>
        <w:rPr>
          <w:sz w:val="18"/>
          <w:szCs w:val="18"/>
        </w:rPr>
      </w:pPr>
      <w:r w:rsidRPr="00E2332B">
        <w:rPr>
          <w:sz w:val="18"/>
          <w:szCs w:val="18"/>
          <w:highlight w:val="green"/>
        </w:rPr>
        <w:t xml:space="preserve">Define minimum guardbands for 240 kHz SCS from the UE RF RX and BS </w:t>
      </w:r>
      <w:proofErr w:type="spellStart"/>
      <w:proofErr w:type="gramStart"/>
      <w:r w:rsidRPr="00E2332B">
        <w:rPr>
          <w:sz w:val="18"/>
          <w:szCs w:val="18"/>
          <w:highlight w:val="green"/>
        </w:rPr>
        <w:t>Tx</w:t>
      </w:r>
      <w:proofErr w:type="spellEnd"/>
      <w:proofErr w:type="gramEnd"/>
      <w:r w:rsidRPr="00E2332B">
        <w:rPr>
          <w:sz w:val="18"/>
          <w:szCs w:val="18"/>
          <w:highlight w:val="green"/>
        </w:rPr>
        <w:t xml:space="preserve"> perspective only. Further revise the values in case the 240 kHz for data transmission are introduced in the future. FFS for minimum guardbands </w:t>
      </w:r>
    </w:p>
    <w:p w:rsidR="006E318E" w:rsidRPr="00E2332B" w:rsidRDefault="006E318E" w:rsidP="00E2332B">
      <w:pPr>
        <w:ind w:leftChars="200" w:left="1716" w:hanging="1276"/>
        <w:rPr>
          <w:i/>
          <w:sz w:val="18"/>
          <w:szCs w:val="18"/>
        </w:rPr>
      </w:pPr>
      <w:r w:rsidRPr="00E2332B">
        <w:rPr>
          <w:i/>
          <w:sz w:val="18"/>
          <w:szCs w:val="18"/>
        </w:rPr>
        <w:t>=&gt; FFS for the minimum guardband in Feb meeting. Proposed the minimum guardband from Intel</w:t>
      </w:r>
    </w:p>
    <w:p w:rsidR="006E318E" w:rsidRPr="00E2332B" w:rsidRDefault="006E318E" w:rsidP="00E2332B">
      <w:pPr>
        <w:pStyle w:val="Caption"/>
        <w:ind w:leftChars="100" w:left="220"/>
        <w:jc w:val="center"/>
        <w:rPr>
          <w:rFonts w:ascii="Times New Roman" w:hAnsi="Times New Roman"/>
          <w:i/>
          <w:sz w:val="18"/>
          <w:szCs w:val="18"/>
        </w:rPr>
      </w:pPr>
      <w:r w:rsidRPr="00E2332B">
        <w:rPr>
          <w:rFonts w:ascii="Times New Roman" w:hAnsi="Times New Roman"/>
          <w:b/>
          <w:bCs/>
          <w:i/>
          <w:sz w:val="18"/>
          <w:szCs w:val="18"/>
        </w:rPr>
        <w:t>Table 1. Minimum guardband for 240 kHz SCS, kHz</w:t>
      </w:r>
    </w:p>
    <w:tbl>
      <w:tblPr>
        <w:tblW w:w="4702" w:type="dxa"/>
        <w:jc w:val="center"/>
        <w:tblLayout w:type="fixed"/>
        <w:tblLook w:val="04A0" w:firstRow="1" w:lastRow="0" w:firstColumn="1" w:lastColumn="0" w:noHBand="0" w:noVBand="1"/>
      </w:tblPr>
      <w:tblGrid>
        <w:gridCol w:w="1533"/>
        <w:gridCol w:w="1057"/>
        <w:gridCol w:w="1057"/>
        <w:gridCol w:w="1055"/>
      </w:tblGrid>
      <w:tr w:rsidR="006E318E" w:rsidRPr="00E2332B" w:rsidTr="00E2332B">
        <w:trPr>
          <w:trHeight w:val="375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18E" w:rsidRPr="00E2332B" w:rsidRDefault="006E318E">
            <w:pPr>
              <w:jc w:val="center"/>
              <w:rPr>
                <w:i/>
                <w:sz w:val="18"/>
                <w:szCs w:val="18"/>
              </w:rPr>
            </w:pPr>
            <w:r w:rsidRPr="00E2332B">
              <w:rPr>
                <w:i/>
                <w:sz w:val="18"/>
                <w:szCs w:val="18"/>
              </w:rPr>
              <w:t>SCS (kHz)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318E" w:rsidRPr="00E2332B" w:rsidRDefault="006E318E">
            <w:pPr>
              <w:rPr>
                <w:i/>
                <w:sz w:val="18"/>
                <w:szCs w:val="18"/>
              </w:rPr>
            </w:pPr>
            <w:r w:rsidRPr="00E2332B">
              <w:rPr>
                <w:i/>
                <w:sz w:val="18"/>
                <w:szCs w:val="18"/>
              </w:rPr>
              <w:t>100MHz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318E" w:rsidRPr="00E2332B" w:rsidRDefault="006E318E">
            <w:pPr>
              <w:rPr>
                <w:i/>
                <w:sz w:val="18"/>
                <w:szCs w:val="18"/>
              </w:rPr>
            </w:pPr>
            <w:r w:rsidRPr="00E2332B">
              <w:rPr>
                <w:i/>
                <w:sz w:val="18"/>
                <w:szCs w:val="18"/>
              </w:rPr>
              <w:t>200MHz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318E" w:rsidRPr="00E2332B" w:rsidRDefault="006E318E">
            <w:pPr>
              <w:rPr>
                <w:i/>
                <w:sz w:val="18"/>
                <w:szCs w:val="18"/>
              </w:rPr>
            </w:pPr>
            <w:r w:rsidRPr="00E2332B">
              <w:rPr>
                <w:i/>
                <w:sz w:val="18"/>
                <w:szCs w:val="18"/>
              </w:rPr>
              <w:t>400 MHz</w:t>
            </w:r>
          </w:p>
        </w:tc>
      </w:tr>
      <w:tr w:rsidR="006E318E" w:rsidRPr="00E2332B" w:rsidTr="00E2332B">
        <w:trPr>
          <w:trHeight w:val="417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18E" w:rsidRPr="00E2332B" w:rsidRDefault="006E318E">
            <w:pPr>
              <w:jc w:val="center"/>
              <w:rPr>
                <w:i/>
                <w:sz w:val="18"/>
                <w:szCs w:val="18"/>
              </w:rPr>
            </w:pPr>
            <w:r w:rsidRPr="00E2332B">
              <w:rPr>
                <w:i/>
                <w:sz w:val="18"/>
                <w:szCs w:val="18"/>
              </w:rPr>
              <w:t>240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318E" w:rsidRPr="00E2332B" w:rsidRDefault="006E318E">
            <w:pPr>
              <w:jc w:val="center"/>
              <w:rPr>
                <w:i/>
                <w:sz w:val="18"/>
                <w:szCs w:val="18"/>
              </w:rPr>
            </w:pPr>
            <w:r w:rsidRPr="00E2332B">
              <w:rPr>
                <w:i/>
                <w:sz w:val="18"/>
                <w:szCs w:val="18"/>
              </w:rPr>
              <w:t>3800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318E" w:rsidRPr="00E2332B" w:rsidRDefault="006E318E">
            <w:pPr>
              <w:jc w:val="center"/>
              <w:rPr>
                <w:i/>
                <w:sz w:val="18"/>
                <w:szCs w:val="18"/>
              </w:rPr>
            </w:pPr>
            <w:r w:rsidRPr="00E2332B">
              <w:rPr>
                <w:i/>
                <w:sz w:val="18"/>
                <w:szCs w:val="18"/>
              </w:rPr>
              <w:t>7720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318E" w:rsidRPr="00E2332B" w:rsidRDefault="006E318E">
            <w:pPr>
              <w:jc w:val="center"/>
              <w:rPr>
                <w:i/>
                <w:sz w:val="18"/>
                <w:szCs w:val="18"/>
              </w:rPr>
            </w:pPr>
            <w:r w:rsidRPr="00E2332B">
              <w:rPr>
                <w:i/>
                <w:sz w:val="18"/>
                <w:szCs w:val="18"/>
              </w:rPr>
              <w:t>15560</w:t>
            </w:r>
          </w:p>
        </w:tc>
      </w:tr>
    </w:tbl>
    <w:p w:rsidR="006E318E" w:rsidRPr="00953DA2" w:rsidRDefault="006E318E" w:rsidP="00953DA2">
      <w:pPr>
        <w:keepLines/>
        <w:widowControl/>
        <w:rPr>
          <w:rFonts w:eastAsia="Arial Unicode MS"/>
        </w:rPr>
      </w:pPr>
    </w:p>
    <w:p w:rsidR="00EB0298" w:rsidRPr="00594975" w:rsidRDefault="00594975" w:rsidP="00594975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36"/>
          <w:szCs w:val="28"/>
        </w:rPr>
      </w:pPr>
      <w:bookmarkStart w:id="4" w:name="OLE_LINK17"/>
      <w:bookmarkStart w:id="5" w:name="OLE_LINK18"/>
      <w:bookmarkStart w:id="6" w:name="OLE_LINK102"/>
      <w:bookmarkStart w:id="7" w:name="OLE_LINK103"/>
      <w:r>
        <w:rPr>
          <w:rFonts w:ascii="Times New Roman" w:hAnsi="Times New Roman"/>
          <w:b/>
          <w:sz w:val="28"/>
        </w:rPr>
        <w:t>Minimum guardband of SS/PBCH block with SCS 240 kHz</w:t>
      </w:r>
    </w:p>
    <w:p w:rsidR="00594975" w:rsidRPr="004B09BF" w:rsidRDefault="00594975" w:rsidP="00594975">
      <w:pPr>
        <w:rPr>
          <w:rFonts w:eastAsia="Yu Mincho"/>
        </w:rPr>
      </w:pPr>
      <w:r w:rsidRPr="004B09BF">
        <w:t xml:space="preserve">In RAN4#85 meeting </w:t>
      </w:r>
      <w:r w:rsidRPr="004B09BF">
        <w:rPr>
          <w:rFonts w:eastAsia="Yu Mincho"/>
        </w:rPr>
        <w:t>the maximum transmission bandwidth configuration N</w:t>
      </w:r>
      <w:r w:rsidRPr="004B09BF"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SCSs 60 kHz and 120 kHz combination for FR2 were decided as shown in Table 1 </w:t>
      </w:r>
      <w:r w:rsidR="00204480">
        <w:rPr>
          <w:rFonts w:eastAsia="Yu Mincho"/>
        </w:rPr>
        <w:t xml:space="preserve">below </w:t>
      </w:r>
      <w:r>
        <w:rPr>
          <w:rFonts w:eastAsia="Yu Mincho"/>
        </w:rPr>
        <w:t xml:space="preserve">and have been specified in </w:t>
      </w:r>
      <w:r>
        <w:rPr>
          <w:rFonts w:eastAsia="Yu Mincho"/>
        </w:rPr>
        <w:fldChar w:fldCharType="begin"/>
      </w:r>
      <w:r>
        <w:rPr>
          <w:rFonts w:eastAsia="Yu Mincho"/>
        </w:rPr>
        <w:instrText xml:space="preserve"> REF _Ref503730768 \r \h </w:instrText>
      </w:r>
      <w:r>
        <w:rPr>
          <w:rFonts w:eastAsia="Yu Mincho"/>
        </w:rPr>
      </w:r>
      <w:r>
        <w:rPr>
          <w:rFonts w:eastAsia="Yu Mincho"/>
        </w:rPr>
        <w:fldChar w:fldCharType="separate"/>
      </w:r>
      <w:r>
        <w:rPr>
          <w:rFonts w:eastAsia="Yu Mincho"/>
        </w:rPr>
        <w:t>[4]</w:t>
      </w:r>
      <w:r>
        <w:rPr>
          <w:rFonts w:eastAsia="Yu Mincho"/>
        </w:rPr>
        <w:fldChar w:fldCharType="end"/>
      </w:r>
      <w:r w:rsidRPr="004B09BF">
        <w:rPr>
          <w:rFonts w:eastAsia="Yu Mincho"/>
        </w:rPr>
        <w:t>.</w:t>
      </w:r>
    </w:p>
    <w:p w:rsidR="00594975" w:rsidRDefault="00594975" w:rsidP="00594975">
      <w:pPr>
        <w:pStyle w:val="TH"/>
        <w:rPr>
          <w:rFonts w:eastAsia="Yu Mincho"/>
        </w:rPr>
      </w:pPr>
      <w:r>
        <w:rPr>
          <w:rFonts w:eastAsia="Yu Mincho"/>
        </w:rPr>
        <w:t>Table 1: Maximum transmission bandwidth configuration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FR2</w:t>
      </w:r>
    </w:p>
    <w:tbl>
      <w:tblPr>
        <w:tblW w:w="52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1056"/>
        <w:gridCol w:w="1057"/>
        <w:gridCol w:w="1057"/>
        <w:gridCol w:w="1054"/>
      </w:tblGrid>
      <w:tr w:rsidR="00594975" w:rsidTr="0056741C">
        <w:trPr>
          <w:trHeight w:val="375"/>
          <w:jc w:val="center"/>
        </w:trPr>
        <w:tc>
          <w:tcPr>
            <w:tcW w:w="10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594975" w:rsidTr="0056741C">
        <w:trPr>
          <w:trHeight w:val="389"/>
          <w:jc w:val="center"/>
        </w:trPr>
        <w:tc>
          <w:tcPr>
            <w:tcW w:w="10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975" w:rsidRDefault="00594975" w:rsidP="0056741C">
            <w:pPr>
              <w:rPr>
                <w:rFonts w:ascii="Arial" w:eastAsia="Yu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</w:tr>
      <w:tr w:rsidR="00594975" w:rsidTr="0056741C">
        <w:trPr>
          <w:trHeight w:val="308"/>
          <w:jc w:val="center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N.A</w:t>
            </w:r>
          </w:p>
        </w:tc>
      </w:tr>
      <w:tr w:rsidR="00594975" w:rsidTr="0056741C">
        <w:trPr>
          <w:trHeight w:val="308"/>
          <w:jc w:val="center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</w:tr>
    </w:tbl>
    <w:p w:rsidR="00594975" w:rsidRDefault="00594975" w:rsidP="00594975">
      <w:pPr>
        <w:rPr>
          <w:rFonts w:eastAsia="Yu Mincho"/>
        </w:rPr>
      </w:pPr>
    </w:p>
    <w:p w:rsidR="00594975" w:rsidRPr="00DF4CBB" w:rsidRDefault="00594975" w:rsidP="00594975">
      <w:pPr>
        <w:rPr>
          <w:rFonts w:eastAsia="Yu Mincho"/>
        </w:rPr>
      </w:pPr>
      <w:r w:rsidRPr="00FF6664">
        <w:rPr>
          <w:rFonts w:eastAsia="Yu Mincho"/>
        </w:rPr>
        <w:t>The minimum guardband fo</w:t>
      </w:r>
      <w:r>
        <w:rPr>
          <w:rFonts w:eastAsia="Yu Mincho"/>
        </w:rPr>
        <w:t xml:space="preserve">r </w:t>
      </w:r>
      <w:r w:rsidRPr="00FF6664">
        <w:rPr>
          <w:rFonts w:eastAsia="Yu Mincho"/>
        </w:rPr>
        <w:t>SCS</w:t>
      </w:r>
      <w:r>
        <w:rPr>
          <w:rFonts w:eastAsia="Yu Mincho"/>
        </w:rPr>
        <w:t xml:space="preserve">s 60 kHz and 120 kHz were decided as shown in Table 2 and have been specified in </w:t>
      </w:r>
      <w:r>
        <w:rPr>
          <w:rFonts w:eastAsia="Yu Mincho"/>
        </w:rPr>
        <w:fldChar w:fldCharType="begin"/>
      </w:r>
      <w:r>
        <w:rPr>
          <w:rFonts w:eastAsia="Yu Mincho"/>
        </w:rPr>
        <w:instrText xml:space="preserve"> REF _Ref503730768 \r \h </w:instrText>
      </w:r>
      <w:r>
        <w:rPr>
          <w:rFonts w:eastAsia="Yu Mincho"/>
        </w:rPr>
      </w:r>
      <w:r>
        <w:rPr>
          <w:rFonts w:eastAsia="Yu Mincho"/>
        </w:rPr>
        <w:fldChar w:fldCharType="separate"/>
      </w:r>
      <w:r>
        <w:rPr>
          <w:rFonts w:eastAsia="Yu Mincho"/>
        </w:rPr>
        <w:t>[4]</w:t>
      </w:r>
      <w:r>
        <w:rPr>
          <w:rFonts w:eastAsia="Yu Mincho"/>
        </w:rPr>
        <w:fldChar w:fldCharType="end"/>
      </w:r>
      <w:r w:rsidRPr="00FF6664">
        <w:rPr>
          <w:rFonts w:eastAsia="Yu Mincho"/>
        </w:rPr>
        <w:t xml:space="preserve">. </w:t>
      </w:r>
      <w:r w:rsidRPr="00DF4CBB">
        <w:rPr>
          <w:shd w:val="clear" w:color="auto" w:fill="FFFFFF"/>
        </w:rPr>
        <w:t>The minimum guardbands have been calculated using the following equation:</w:t>
      </w:r>
      <w:r>
        <w:rPr>
          <w:shd w:val="clear" w:color="auto" w:fill="FFFFFF"/>
        </w:rPr>
        <w:t xml:space="preserve"> (CHBW *</w:t>
      </w:r>
      <w:r w:rsidRPr="00DF4CBB">
        <w:rPr>
          <w:shd w:val="clear" w:color="auto" w:fill="FFFFFF"/>
        </w:rPr>
        <w:t xml:space="preserve"> 1000 (kHz) - N</w:t>
      </w:r>
      <w:r w:rsidRPr="00DF4CBB">
        <w:rPr>
          <w:shd w:val="clear" w:color="auto" w:fill="FFFFFF"/>
          <w:vertAlign w:val="subscript"/>
        </w:rPr>
        <w:t>RB</w:t>
      </w:r>
      <w:r>
        <w:rPr>
          <w:shd w:val="clear" w:color="auto" w:fill="FFFFFF"/>
        </w:rPr>
        <w:t xml:space="preserve"> *</w:t>
      </w:r>
      <w:r w:rsidRPr="00DF4CBB">
        <w:rPr>
          <w:shd w:val="clear" w:color="auto" w:fill="FFFFFF"/>
        </w:rPr>
        <w:t xml:space="preserve"> SCS x 12) / 2 - SCS/2, where N</w:t>
      </w:r>
      <w:r w:rsidRPr="00DF4CBB">
        <w:rPr>
          <w:shd w:val="clear" w:color="auto" w:fill="FFFFFF"/>
          <w:vertAlign w:val="subscript"/>
        </w:rPr>
        <w:t>RB</w:t>
      </w:r>
      <w:r w:rsidRPr="00DF4CBB">
        <w:rPr>
          <w:shd w:val="clear" w:color="auto" w:fill="FFFFFF"/>
        </w:rPr>
        <w:t xml:space="preserve"> is from Table 1.</w:t>
      </w:r>
    </w:p>
    <w:p w:rsidR="00594975" w:rsidRDefault="00594975" w:rsidP="00594975">
      <w:pPr>
        <w:pStyle w:val="TH"/>
        <w:rPr>
          <w:rFonts w:eastAsia="Yu Mincho"/>
        </w:rPr>
      </w:pPr>
      <w:r>
        <w:rPr>
          <w:rFonts w:eastAsia="Yu Mincho"/>
        </w:rPr>
        <w:lastRenderedPageBreak/>
        <w:t xml:space="preserve">Table 2: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[kHz] for FR2</w:t>
      </w:r>
    </w:p>
    <w:tbl>
      <w:tblPr>
        <w:tblW w:w="52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1056"/>
        <w:gridCol w:w="1058"/>
        <w:gridCol w:w="1058"/>
        <w:gridCol w:w="1054"/>
      </w:tblGrid>
      <w:tr w:rsidR="00594975" w:rsidTr="0056741C">
        <w:trPr>
          <w:trHeight w:val="37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594975" w:rsidTr="0056741C">
        <w:trPr>
          <w:trHeight w:val="29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t>1210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t>2450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t>4930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t>N.A</w:t>
            </w:r>
          </w:p>
        </w:tc>
      </w:tr>
      <w:tr w:rsidR="00594975" w:rsidTr="0056741C">
        <w:trPr>
          <w:trHeight w:val="29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053094" w:rsidRDefault="00594975" w:rsidP="0056741C">
            <w:pPr>
              <w:pStyle w:val="TAC"/>
            </w:pPr>
            <w:r>
              <w:t>1900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AE2390" w:rsidRDefault="00594975" w:rsidP="0056741C">
            <w:pPr>
              <w:pStyle w:val="TAC"/>
            </w:pPr>
            <w:r>
              <w:t>2420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t>4900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C"/>
              <w:rPr>
                <w:rFonts w:eastAsia="Yu Mincho"/>
              </w:rPr>
            </w:pPr>
            <w:r>
              <w:t>9860</w:t>
            </w:r>
          </w:p>
        </w:tc>
      </w:tr>
    </w:tbl>
    <w:p w:rsidR="00594975" w:rsidRPr="001C06AC" w:rsidRDefault="00594975" w:rsidP="00594975">
      <w:pPr>
        <w:pStyle w:val="1"/>
        <w:keepLines/>
        <w:widowControl/>
        <w:spacing w:after="0"/>
      </w:pPr>
    </w:p>
    <w:p w:rsidR="00594975" w:rsidRPr="00430C78" w:rsidRDefault="00594975" w:rsidP="00594975">
      <w:pPr>
        <w:pStyle w:val="TH"/>
        <w:spacing w:before="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In the frequency domain, a</w:t>
      </w:r>
      <w:r w:rsidRPr="002453A1">
        <w:rPr>
          <w:rFonts w:ascii="Times New Roman" w:hAnsi="Times New Roman"/>
          <w:b w:val="0"/>
          <w:sz w:val="22"/>
          <w:szCs w:val="22"/>
        </w:rPr>
        <w:t xml:space="preserve"> SS/PBCH block consists of 240 contiguous subcarriers with the subcarriers numbered in increasing order from 0 to 239 within the SS/PBCH block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2453A1">
        <w:rPr>
          <w:rFonts w:ascii="Times New Roman" w:hAnsi="Times New Roman"/>
          <w:b w:val="0"/>
          <w:sz w:val="22"/>
          <w:szCs w:val="22"/>
        </w:rPr>
        <w:fldChar w:fldCharType="begin"/>
      </w:r>
      <w:r w:rsidRPr="002453A1">
        <w:rPr>
          <w:rFonts w:ascii="Times New Roman" w:hAnsi="Times New Roman"/>
          <w:b w:val="0"/>
          <w:sz w:val="22"/>
          <w:szCs w:val="22"/>
        </w:rPr>
        <w:instrText xml:space="preserve"> REF _Ref501134357 \r \h  \* MERGEFORMAT </w:instrText>
      </w:r>
      <w:r w:rsidRPr="002453A1">
        <w:rPr>
          <w:rFonts w:ascii="Times New Roman" w:hAnsi="Times New Roman"/>
          <w:b w:val="0"/>
          <w:sz w:val="22"/>
          <w:szCs w:val="22"/>
        </w:rPr>
      </w:r>
      <w:r w:rsidRPr="002453A1">
        <w:rPr>
          <w:rFonts w:ascii="Times New Roman" w:hAnsi="Times New Roman"/>
          <w:b w:val="0"/>
          <w:sz w:val="22"/>
          <w:szCs w:val="22"/>
        </w:rPr>
        <w:fldChar w:fldCharType="separate"/>
      </w:r>
      <w:r w:rsidRPr="002453A1">
        <w:rPr>
          <w:rFonts w:ascii="Times New Roman" w:hAnsi="Times New Roman"/>
          <w:b w:val="0"/>
          <w:sz w:val="22"/>
          <w:szCs w:val="22"/>
        </w:rPr>
        <w:t>[3]</w:t>
      </w:r>
      <w:r w:rsidRPr="002453A1">
        <w:rPr>
          <w:rFonts w:ascii="Times New Roman" w:hAnsi="Times New Roman"/>
          <w:b w:val="0"/>
          <w:sz w:val="22"/>
          <w:szCs w:val="22"/>
        </w:rPr>
        <w:fldChar w:fldCharType="end"/>
      </w:r>
      <w:r w:rsidRPr="002453A1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2373CB">
        <w:rPr>
          <w:rFonts w:ascii="Times New Roman" w:hAnsi="Times New Roman"/>
          <w:b w:val="0"/>
          <w:sz w:val="22"/>
          <w:szCs w:val="22"/>
          <w:lang w:val="en-US"/>
        </w:rPr>
        <w:t xml:space="preserve">To derive the minimum guardband for </w:t>
      </w:r>
      <w:r w:rsidRPr="002453A1">
        <w:rPr>
          <w:rFonts w:ascii="Times New Roman" w:hAnsi="Times New Roman"/>
          <w:b w:val="0"/>
          <w:sz w:val="22"/>
          <w:szCs w:val="22"/>
        </w:rPr>
        <w:t>SS/PBCH bl</w:t>
      </w:r>
      <w:r w:rsidRPr="00E03C0C">
        <w:rPr>
          <w:rFonts w:ascii="Times New Roman" w:hAnsi="Times New Roman"/>
          <w:b w:val="0"/>
          <w:sz w:val="22"/>
          <w:szCs w:val="22"/>
        </w:rPr>
        <w:t>ock</w:t>
      </w:r>
      <w:r>
        <w:rPr>
          <w:rFonts w:ascii="Times New Roman" w:hAnsi="Times New Roman"/>
          <w:b w:val="0"/>
          <w:sz w:val="22"/>
          <w:szCs w:val="22"/>
        </w:rPr>
        <w:t xml:space="preserve"> with SCS 240 kHz</w:t>
      </w:r>
      <w:r w:rsidRPr="00E03C0C">
        <w:rPr>
          <w:rFonts w:ascii="Times New Roman" w:hAnsi="Times New Roman"/>
          <w:b w:val="0"/>
          <w:sz w:val="22"/>
          <w:szCs w:val="22"/>
        </w:rPr>
        <w:t xml:space="preserve">, in this contribution we assume that this could be done by regarding SS/PBCH block as data block with </w:t>
      </w:r>
      <w:r>
        <w:rPr>
          <w:rFonts w:ascii="Times New Roman" w:hAnsi="Times New Roman"/>
          <w:b w:val="0"/>
          <w:sz w:val="22"/>
          <w:szCs w:val="22"/>
        </w:rPr>
        <w:t xml:space="preserve">single </w:t>
      </w:r>
      <w:r w:rsidRPr="00E03C0C">
        <w:rPr>
          <w:rFonts w:ascii="Times New Roman" w:hAnsi="Times New Roman"/>
          <w:b w:val="0"/>
          <w:sz w:val="22"/>
          <w:szCs w:val="22"/>
        </w:rPr>
        <w:t>numero</w:t>
      </w:r>
      <w:r>
        <w:rPr>
          <w:rFonts w:ascii="Times New Roman" w:hAnsi="Times New Roman"/>
          <w:b w:val="0"/>
          <w:sz w:val="22"/>
          <w:szCs w:val="22"/>
        </w:rPr>
        <w:t xml:space="preserve">logy SCS 240 kHz </w:t>
      </w:r>
      <w:r w:rsidRPr="00E03C0C">
        <w:rPr>
          <w:rFonts w:ascii="Times New Roman" w:hAnsi="Times New Roman"/>
          <w:b w:val="0"/>
          <w:sz w:val="22"/>
          <w:szCs w:val="22"/>
        </w:rPr>
        <w:t>in the channel BW.</w:t>
      </w:r>
      <w:r w:rsidRPr="00E03C0C">
        <w:t xml:space="preserve"> </w:t>
      </w:r>
      <w:r>
        <w:rPr>
          <w:rFonts w:ascii="Times New Roman" w:hAnsi="Times New Roman"/>
          <w:b w:val="0"/>
          <w:sz w:val="22"/>
          <w:szCs w:val="22"/>
        </w:rPr>
        <w:t>As RAN4</w:t>
      </w:r>
      <w:r w:rsidRPr="005F5905">
        <w:rPr>
          <w:rFonts w:ascii="Times New Roman" w:hAnsi="Times New Roman"/>
          <w:b w:val="0"/>
          <w:sz w:val="22"/>
          <w:szCs w:val="22"/>
        </w:rPr>
        <w:t xml:space="preserve"> did before for </w:t>
      </w:r>
      <w:r>
        <w:rPr>
          <w:rFonts w:ascii="Times New Roman" w:hAnsi="Times New Roman"/>
          <w:b w:val="0"/>
          <w:sz w:val="22"/>
          <w:szCs w:val="22"/>
        </w:rPr>
        <w:t xml:space="preserve">data channel with </w:t>
      </w:r>
      <w:r w:rsidRPr="005F5905">
        <w:rPr>
          <w:rFonts w:ascii="Times New Roman" w:hAnsi="Times New Roman"/>
          <w:b w:val="0"/>
          <w:sz w:val="22"/>
          <w:szCs w:val="22"/>
        </w:rPr>
        <w:t>SCSs 60</w:t>
      </w:r>
      <w:r>
        <w:rPr>
          <w:rFonts w:ascii="Times New Roman" w:hAnsi="Times New Roman"/>
          <w:b w:val="0"/>
          <w:sz w:val="22"/>
          <w:szCs w:val="22"/>
        </w:rPr>
        <w:t xml:space="preserve"> kHz</w:t>
      </w:r>
      <w:r w:rsidRPr="005F5905">
        <w:rPr>
          <w:rFonts w:ascii="Times New Roman" w:hAnsi="Times New Roman"/>
          <w:b w:val="0"/>
          <w:sz w:val="22"/>
          <w:szCs w:val="22"/>
        </w:rPr>
        <w:t xml:space="preserve"> and 120 kHz for NR spectrum utilization</w:t>
      </w:r>
      <w:r>
        <w:rPr>
          <w:rFonts w:ascii="Times New Roman" w:hAnsi="Times New Roman"/>
          <w:b w:val="0"/>
          <w:sz w:val="22"/>
          <w:szCs w:val="22"/>
        </w:rPr>
        <w:t>, w</w:t>
      </w:r>
      <w:r w:rsidRPr="005F5905">
        <w:rPr>
          <w:rFonts w:ascii="Times New Roman" w:hAnsi="Times New Roman"/>
          <w:b w:val="0"/>
          <w:sz w:val="22"/>
          <w:szCs w:val="22"/>
        </w:rPr>
        <w:t>e did some</w:t>
      </w:r>
      <w:r>
        <w:rPr>
          <w:rFonts w:ascii="Times New Roman" w:hAnsi="Times New Roman"/>
          <w:b w:val="0"/>
          <w:sz w:val="22"/>
          <w:szCs w:val="22"/>
        </w:rPr>
        <w:t xml:space="preserve"> PSD simulations for SCS 240 kHz to find the maximum N</w:t>
      </w:r>
      <w:r w:rsidRPr="004A03A4">
        <w:rPr>
          <w:rFonts w:ascii="Times New Roman" w:hAnsi="Times New Roman"/>
          <w:b w:val="0"/>
          <w:sz w:val="22"/>
          <w:szCs w:val="22"/>
          <w:vertAlign w:val="subscript"/>
        </w:rPr>
        <w:t>RB</w:t>
      </w:r>
      <w:r>
        <w:rPr>
          <w:rFonts w:ascii="Times New Roman" w:hAnsi="Times New Roman"/>
          <w:b w:val="0"/>
          <w:sz w:val="22"/>
          <w:szCs w:val="22"/>
          <w:vertAlign w:val="subscript"/>
        </w:rPr>
        <w:t xml:space="preserve"> </w:t>
      </w:r>
      <w:r>
        <w:rPr>
          <w:rFonts w:ascii="Times New Roman" w:hAnsi="Times New Roman"/>
          <w:b w:val="0"/>
          <w:sz w:val="22"/>
          <w:szCs w:val="22"/>
        </w:rPr>
        <w:t xml:space="preserve">value for each channel BW to meet the unwanted emission requirements </w:t>
      </w:r>
      <w:r>
        <w:rPr>
          <w:rFonts w:ascii="Times New Roman" w:hAnsi="Times New Roman"/>
          <w:b w:val="0"/>
          <w:sz w:val="22"/>
          <w:szCs w:val="22"/>
        </w:rPr>
        <w:fldChar w:fldCharType="begin"/>
      </w:r>
      <w:r>
        <w:rPr>
          <w:rFonts w:ascii="Times New Roman" w:hAnsi="Times New Roman"/>
          <w:b w:val="0"/>
          <w:sz w:val="22"/>
          <w:szCs w:val="22"/>
        </w:rPr>
        <w:instrText xml:space="preserve"> REF _Ref503730768 \r \h </w:instrText>
      </w:r>
      <w:r>
        <w:rPr>
          <w:rFonts w:ascii="Times New Roman" w:hAnsi="Times New Roman"/>
          <w:b w:val="0"/>
          <w:sz w:val="22"/>
          <w:szCs w:val="22"/>
        </w:rPr>
      </w:r>
      <w:r>
        <w:rPr>
          <w:rFonts w:ascii="Times New Roman" w:hAnsi="Times New Roman"/>
          <w:b w:val="0"/>
          <w:sz w:val="22"/>
          <w:szCs w:val="22"/>
        </w:rPr>
        <w:fldChar w:fldCharType="separate"/>
      </w:r>
      <w:r>
        <w:rPr>
          <w:rFonts w:ascii="Times New Roman" w:hAnsi="Times New Roman"/>
          <w:b w:val="0"/>
          <w:sz w:val="22"/>
          <w:szCs w:val="22"/>
        </w:rPr>
        <w:t>[4]</w:t>
      </w:r>
      <w:r>
        <w:rPr>
          <w:rFonts w:ascii="Times New Roman" w:hAnsi="Times New Roman"/>
          <w:b w:val="0"/>
          <w:sz w:val="22"/>
          <w:szCs w:val="22"/>
        </w:rPr>
        <w:fldChar w:fldCharType="end"/>
      </w:r>
      <w:r>
        <w:rPr>
          <w:rFonts w:ascii="Times New Roman" w:hAnsi="Times New Roman"/>
          <w:b w:val="0"/>
          <w:sz w:val="22"/>
          <w:szCs w:val="22"/>
        </w:rPr>
        <w:t>, and the results are summarized in Table 3. QPSK modulation is used in the simulation since a UE shall assume SS/PB</w:t>
      </w:r>
      <w:r w:rsidRPr="00430C78">
        <w:rPr>
          <w:rFonts w:ascii="Times New Roman" w:hAnsi="Times New Roman"/>
          <w:b w:val="0"/>
          <w:sz w:val="22"/>
          <w:szCs w:val="22"/>
        </w:rPr>
        <w:t xml:space="preserve">CH </w:t>
      </w:r>
      <w:r>
        <w:rPr>
          <w:rFonts w:ascii="Times New Roman" w:hAnsi="Times New Roman"/>
          <w:b w:val="0"/>
          <w:sz w:val="22"/>
          <w:szCs w:val="22"/>
        </w:rPr>
        <w:t xml:space="preserve">block </w:t>
      </w:r>
      <w:r w:rsidRPr="00430C78">
        <w:rPr>
          <w:rFonts w:ascii="Times New Roman" w:hAnsi="Times New Roman"/>
          <w:b w:val="0"/>
          <w:sz w:val="22"/>
          <w:szCs w:val="22"/>
        </w:rPr>
        <w:t xml:space="preserve">are QPSK modulated </w:t>
      </w:r>
      <w:r w:rsidRPr="00430C78">
        <w:rPr>
          <w:rFonts w:ascii="Times New Roman" w:hAnsi="Times New Roman"/>
          <w:b w:val="0"/>
          <w:sz w:val="22"/>
          <w:szCs w:val="22"/>
        </w:rPr>
        <w:fldChar w:fldCharType="begin"/>
      </w:r>
      <w:r w:rsidRPr="00430C78">
        <w:rPr>
          <w:rFonts w:ascii="Times New Roman" w:hAnsi="Times New Roman"/>
          <w:b w:val="0"/>
          <w:sz w:val="22"/>
          <w:szCs w:val="22"/>
        </w:rPr>
        <w:instrText xml:space="preserve"> REF _Ref501134357 \r \h  \* MERGEFORMAT </w:instrText>
      </w:r>
      <w:r w:rsidRPr="00430C78">
        <w:rPr>
          <w:rFonts w:ascii="Times New Roman" w:hAnsi="Times New Roman"/>
          <w:b w:val="0"/>
          <w:sz w:val="22"/>
          <w:szCs w:val="22"/>
        </w:rPr>
      </w:r>
      <w:r w:rsidRPr="00430C78">
        <w:rPr>
          <w:rFonts w:ascii="Times New Roman" w:hAnsi="Times New Roman"/>
          <w:b w:val="0"/>
          <w:sz w:val="22"/>
          <w:szCs w:val="22"/>
        </w:rPr>
        <w:fldChar w:fldCharType="separate"/>
      </w:r>
      <w:r w:rsidRPr="00430C78">
        <w:rPr>
          <w:rFonts w:ascii="Times New Roman" w:hAnsi="Times New Roman"/>
          <w:b w:val="0"/>
          <w:sz w:val="22"/>
          <w:szCs w:val="22"/>
        </w:rPr>
        <w:t>[3]</w:t>
      </w:r>
      <w:r w:rsidRPr="00430C78">
        <w:rPr>
          <w:rFonts w:ascii="Times New Roman" w:hAnsi="Times New Roman"/>
          <w:b w:val="0"/>
          <w:sz w:val="22"/>
          <w:szCs w:val="22"/>
        </w:rPr>
        <w:fldChar w:fldCharType="end"/>
      </w:r>
      <w:r w:rsidRPr="00430C78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 xml:space="preserve"> 50 MHz channel BW is too narrow for the 20-RB long SS/PBCH block. </w:t>
      </w:r>
    </w:p>
    <w:p w:rsidR="00594975" w:rsidRDefault="00594975" w:rsidP="00594975">
      <w:pPr>
        <w:pStyle w:val="TH"/>
        <w:rPr>
          <w:rFonts w:eastAsia="Yu Mincho"/>
        </w:rPr>
      </w:pPr>
      <w:r>
        <w:rPr>
          <w:rFonts w:eastAsia="Yu Mincho"/>
        </w:rPr>
        <w:t>Table 3: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SCS 240 kHz</w:t>
      </w:r>
    </w:p>
    <w:tbl>
      <w:tblPr>
        <w:tblW w:w="52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1056"/>
        <w:gridCol w:w="1057"/>
        <w:gridCol w:w="1057"/>
        <w:gridCol w:w="1054"/>
      </w:tblGrid>
      <w:tr w:rsidR="00594975" w:rsidTr="0056741C">
        <w:trPr>
          <w:trHeight w:val="375"/>
          <w:jc w:val="center"/>
        </w:trPr>
        <w:tc>
          <w:tcPr>
            <w:tcW w:w="10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jc w:val="both"/>
              <w:rPr>
                <w:rFonts w:eastAsia="Yu Mincho"/>
              </w:rPr>
            </w:pPr>
            <w:r>
              <w:rPr>
                <w:rFonts w:eastAsia="Yu Mincho"/>
              </w:rPr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594975" w:rsidRPr="00CC0FFF" w:rsidTr="0056741C">
        <w:trPr>
          <w:trHeight w:val="389"/>
          <w:jc w:val="center"/>
        </w:trPr>
        <w:tc>
          <w:tcPr>
            <w:tcW w:w="10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975" w:rsidRDefault="00594975" w:rsidP="0056741C">
            <w:pPr>
              <w:rPr>
                <w:rFonts w:ascii="Arial" w:eastAsia="Yu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CC0FFF" w:rsidRDefault="00594975" w:rsidP="0056741C">
            <w:pPr>
              <w:pStyle w:val="TAH"/>
              <w:rPr>
                <w:rFonts w:eastAsia="Yu Mincho"/>
                <w:b w:val="0"/>
              </w:rPr>
            </w:pPr>
            <w:r w:rsidRPr="00CC0FFF">
              <w:rPr>
                <w:rFonts w:eastAsia="Yu Mincho"/>
                <w:b w:val="0"/>
              </w:rPr>
              <w:t>N</w:t>
            </w:r>
            <w:r w:rsidRPr="00CC0FFF">
              <w:rPr>
                <w:rFonts w:eastAsia="Yu Mincho"/>
                <w:b w:val="0"/>
                <w:vertAlign w:val="subscript"/>
              </w:rPr>
              <w:t>RB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CC0FFF" w:rsidRDefault="00594975" w:rsidP="0056741C">
            <w:pPr>
              <w:pStyle w:val="TAH"/>
              <w:rPr>
                <w:rFonts w:eastAsia="Yu Mincho"/>
                <w:b w:val="0"/>
              </w:rPr>
            </w:pPr>
            <w:r w:rsidRPr="00CC0FFF">
              <w:rPr>
                <w:rFonts w:eastAsia="Yu Mincho"/>
                <w:b w:val="0"/>
              </w:rPr>
              <w:t>N</w:t>
            </w:r>
            <w:r w:rsidRPr="00CC0FFF">
              <w:rPr>
                <w:rFonts w:eastAsia="Yu Mincho"/>
                <w:b w:val="0"/>
                <w:vertAlign w:val="subscript"/>
              </w:rPr>
              <w:t>RB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CC0FFF" w:rsidRDefault="00594975" w:rsidP="0056741C">
            <w:pPr>
              <w:pStyle w:val="TAH"/>
              <w:rPr>
                <w:rFonts w:eastAsia="Yu Mincho"/>
                <w:b w:val="0"/>
              </w:rPr>
            </w:pPr>
            <w:r w:rsidRPr="00CC0FFF">
              <w:rPr>
                <w:rFonts w:eastAsia="Yu Mincho"/>
                <w:b w:val="0"/>
              </w:rPr>
              <w:t>N</w:t>
            </w:r>
            <w:r w:rsidRPr="00CC0FFF">
              <w:rPr>
                <w:rFonts w:eastAsia="Yu Mincho"/>
                <w:b w:val="0"/>
                <w:vertAlign w:val="subscript"/>
              </w:rPr>
              <w:t>RB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CC0FFF" w:rsidRDefault="00594975" w:rsidP="0056741C">
            <w:pPr>
              <w:pStyle w:val="TAH"/>
              <w:rPr>
                <w:rFonts w:eastAsia="Yu Mincho"/>
                <w:b w:val="0"/>
              </w:rPr>
            </w:pPr>
            <w:r w:rsidRPr="00CC0FFF">
              <w:rPr>
                <w:rFonts w:eastAsia="Yu Mincho"/>
                <w:b w:val="0"/>
              </w:rPr>
              <w:t>N</w:t>
            </w:r>
            <w:r w:rsidRPr="00CC0FFF">
              <w:rPr>
                <w:rFonts w:eastAsia="Yu Mincho"/>
                <w:b w:val="0"/>
                <w:vertAlign w:val="subscript"/>
              </w:rPr>
              <w:t>RB</w:t>
            </w:r>
          </w:p>
        </w:tc>
      </w:tr>
      <w:tr w:rsidR="00594975" w:rsidRPr="00CC0FFF" w:rsidTr="0056741C">
        <w:trPr>
          <w:trHeight w:val="308"/>
          <w:jc w:val="center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CC0FFF" w:rsidRDefault="00594975" w:rsidP="0056741C">
            <w:pPr>
              <w:pStyle w:val="TAC"/>
              <w:rPr>
                <w:rFonts w:eastAsia="Yu Mincho"/>
              </w:rPr>
            </w:pPr>
            <w:r w:rsidRPr="00CC0FFF">
              <w:rPr>
                <w:rFonts w:eastAsia="Yu Mincho"/>
              </w:rPr>
              <w:t>240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CC0FFF" w:rsidRDefault="00594975" w:rsidP="0056741C">
            <w:pPr>
              <w:pStyle w:val="TAC"/>
              <w:rPr>
                <w:rFonts w:eastAsia="Yu Mincho"/>
              </w:rPr>
            </w:pPr>
            <w:r w:rsidRPr="00CC0FFF">
              <w:rPr>
                <w:rFonts w:eastAsia="Yu Mincho"/>
              </w:rPr>
              <w:t>N.A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CC0FFF" w:rsidRDefault="00594975" w:rsidP="0056741C">
            <w:pPr>
              <w:pStyle w:val="TAC"/>
              <w:rPr>
                <w:rFonts w:eastAsia="Yu Mincho"/>
              </w:rPr>
            </w:pPr>
            <w:r w:rsidRPr="00CC0FFF">
              <w:rPr>
                <w:rFonts w:eastAsia="Yu Mincho"/>
              </w:rPr>
              <w:t>32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715B31" w:rsidRDefault="00594975" w:rsidP="0056741C">
            <w:pPr>
              <w:pStyle w:val="TAC"/>
              <w:rPr>
                <w:rFonts w:eastAsia="Yu Mincho"/>
              </w:rPr>
            </w:pPr>
            <w:r w:rsidRPr="00715B31">
              <w:rPr>
                <w:rFonts w:eastAsia="Yu Mincho"/>
              </w:rPr>
              <w:t>64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715B31" w:rsidRDefault="00594975" w:rsidP="0056741C">
            <w:pPr>
              <w:pStyle w:val="TAC"/>
              <w:rPr>
                <w:rFonts w:eastAsia="Yu Mincho"/>
              </w:rPr>
            </w:pPr>
            <w:r w:rsidRPr="00715B31">
              <w:rPr>
                <w:rFonts w:eastAsia="Yu Mincho"/>
              </w:rPr>
              <w:t>128</w:t>
            </w:r>
          </w:p>
        </w:tc>
      </w:tr>
    </w:tbl>
    <w:p w:rsidR="00594975" w:rsidRDefault="00594975" w:rsidP="00594975">
      <w:pPr>
        <w:pStyle w:val="TH"/>
        <w:spacing w:before="0"/>
        <w:jc w:val="both"/>
        <w:rPr>
          <w:rFonts w:ascii="Times New Roman" w:hAnsi="Times New Roman"/>
          <w:b w:val="0"/>
          <w:sz w:val="22"/>
          <w:szCs w:val="22"/>
          <w:shd w:val="clear" w:color="auto" w:fill="FFFFFF"/>
          <w:lang w:val="en-US"/>
        </w:rPr>
      </w:pPr>
    </w:p>
    <w:p w:rsidR="00594975" w:rsidRDefault="00594975" w:rsidP="00594975">
      <w:pPr>
        <w:pStyle w:val="TH"/>
        <w:spacing w:before="0"/>
        <w:jc w:val="both"/>
        <w:rPr>
          <w:rFonts w:ascii="Times New Roman" w:hAnsi="Times New Roman"/>
          <w:b w:val="0"/>
          <w:sz w:val="22"/>
          <w:szCs w:val="22"/>
          <w:shd w:val="clear" w:color="auto" w:fill="FFFFFF"/>
        </w:rPr>
      </w:pP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The minimum </w:t>
      </w:r>
      <w:proofErr w:type="spellStart"/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>guardbands</w:t>
      </w:r>
      <w:proofErr w:type="spellEnd"/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for SCS 240 kHz could be</w:t>
      </w:r>
      <w:r w:rsidR="0096686C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calculated using the same</w:t>
      </w:r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equation</w:t>
      </w: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which is used to calculate the minimum </w:t>
      </w:r>
      <w:proofErr w:type="spellStart"/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>guardband</w:t>
      </w:r>
      <w:proofErr w:type="spellEnd"/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for other SCSs such as 60 kHz and 120 kHz in </w:t>
      </w: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fldChar w:fldCharType="begin"/>
      </w: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instrText xml:space="preserve"> REF _Ref503730768 \r \h </w:instrText>
      </w:r>
      <w:r>
        <w:rPr>
          <w:rFonts w:ascii="Times New Roman" w:hAnsi="Times New Roman"/>
          <w:b w:val="0"/>
          <w:sz w:val="22"/>
          <w:szCs w:val="22"/>
          <w:shd w:val="clear" w:color="auto" w:fill="FFFFFF"/>
        </w:rPr>
      </w: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fldChar w:fldCharType="separate"/>
      </w: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>[4]</w:t>
      </w: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fldChar w:fldCharType="end"/>
      </w: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>. The results are summarized in Table 4 below.</w:t>
      </w:r>
    </w:p>
    <w:p w:rsidR="00594975" w:rsidRDefault="00594975" w:rsidP="00594975">
      <w:pPr>
        <w:pStyle w:val="TH"/>
        <w:spacing w:before="0"/>
        <w:ind w:firstLineChars="300" w:firstLine="660"/>
        <w:jc w:val="both"/>
        <w:rPr>
          <w:rFonts w:ascii="Times New Roman" w:hAnsi="Times New Roman"/>
          <w:b w:val="0"/>
          <w:sz w:val="22"/>
          <w:szCs w:val="22"/>
          <w:shd w:val="clear" w:color="auto" w:fill="FFFFFF"/>
        </w:rPr>
      </w:pP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Minimum </w:t>
      </w:r>
      <w:proofErr w:type="spellStart"/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>guardband</w:t>
      </w:r>
      <w:proofErr w:type="spellEnd"/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= (CHBW *</w:t>
      </w:r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1000 (kHz) - N</w:t>
      </w:r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  <w:vertAlign w:val="subscript"/>
        </w:rPr>
        <w:t>RB</w:t>
      </w: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* SCS *</w:t>
      </w:r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12) / 2 - SCS/2, </w:t>
      </w:r>
    </w:p>
    <w:p w:rsidR="00594975" w:rsidRPr="00AE1588" w:rsidRDefault="00594975" w:rsidP="00594975">
      <w:pPr>
        <w:pStyle w:val="TH"/>
        <w:spacing w:before="0"/>
        <w:ind w:firstLineChars="300" w:firstLine="660"/>
        <w:jc w:val="both"/>
        <w:rPr>
          <w:rFonts w:ascii="Times New Roman" w:hAnsi="Times New Roman"/>
          <w:b w:val="0"/>
        </w:rPr>
      </w:pPr>
      <w:proofErr w:type="gramStart"/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>where</w:t>
      </w:r>
      <w:proofErr w:type="gramEnd"/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N</w:t>
      </w:r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  <w:vertAlign w:val="subscript"/>
        </w:rPr>
        <w:t>RB</w:t>
      </w:r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is from Table </w:t>
      </w: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>3</w:t>
      </w:r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>.</w:t>
      </w:r>
    </w:p>
    <w:p w:rsidR="00594975" w:rsidRDefault="00594975" w:rsidP="00594975">
      <w:pPr>
        <w:pStyle w:val="TH"/>
        <w:rPr>
          <w:rFonts w:eastAsia="Yu Mincho"/>
        </w:rPr>
      </w:pPr>
      <w:r>
        <w:rPr>
          <w:rFonts w:eastAsia="Yu Mincho"/>
        </w:rPr>
        <w:t xml:space="preserve">Table 4: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[kHz] for SCS 240 kHz</w:t>
      </w:r>
    </w:p>
    <w:tbl>
      <w:tblPr>
        <w:tblW w:w="52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1056"/>
        <w:gridCol w:w="1058"/>
        <w:gridCol w:w="1058"/>
        <w:gridCol w:w="1054"/>
      </w:tblGrid>
      <w:tr w:rsidR="00594975" w:rsidTr="0056741C">
        <w:trPr>
          <w:trHeight w:val="37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Default="00594975" w:rsidP="0056741C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594975" w:rsidTr="0056741C">
        <w:trPr>
          <w:trHeight w:val="29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A668A" w:rsidRDefault="00594975" w:rsidP="0056741C">
            <w:pPr>
              <w:pStyle w:val="TAC"/>
              <w:rPr>
                <w:rFonts w:eastAsia="Yu Mincho"/>
              </w:rPr>
            </w:pPr>
            <w:r w:rsidRPr="009A668A">
              <w:rPr>
                <w:rFonts w:eastAsia="Yu Mincho"/>
              </w:rPr>
              <w:t>240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A668A" w:rsidRDefault="00594975" w:rsidP="0056741C">
            <w:pPr>
              <w:pStyle w:val="TAC"/>
            </w:pPr>
            <w:r>
              <w:t>N.A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A668A" w:rsidRDefault="00594975" w:rsidP="0056741C">
            <w:pPr>
              <w:pStyle w:val="TAC"/>
            </w:pPr>
            <w:r>
              <w:t>3800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EB0631" w:rsidRDefault="00594975" w:rsidP="0056741C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720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EB0631" w:rsidRDefault="00594975" w:rsidP="0056741C">
            <w:pPr>
              <w:pStyle w:val="TAC"/>
            </w:pPr>
            <w:r>
              <w:t>15560</w:t>
            </w:r>
          </w:p>
        </w:tc>
      </w:tr>
    </w:tbl>
    <w:p w:rsidR="00594975" w:rsidRDefault="00594975" w:rsidP="00594975">
      <w:pPr>
        <w:pStyle w:val="TH"/>
        <w:spacing w:before="0"/>
        <w:jc w:val="both"/>
        <w:rPr>
          <w:rFonts w:ascii="Times New Roman" w:hAnsi="Times New Roman"/>
        </w:rPr>
      </w:pPr>
    </w:p>
    <w:p w:rsidR="00594975" w:rsidRDefault="00594975" w:rsidP="00594975">
      <w:pPr>
        <w:keepLines/>
        <w:widowControl/>
        <w:spacing w:after="240"/>
        <w:rPr>
          <w:b/>
        </w:rPr>
      </w:pPr>
      <w:r w:rsidRPr="0033236B">
        <w:rPr>
          <w:b/>
        </w:rPr>
        <w:t xml:space="preserve">Proposal 1: </w:t>
      </w:r>
      <w:r>
        <w:rPr>
          <w:b/>
        </w:rPr>
        <w:t xml:space="preserve">When a SS/PBCH block with SCS 240 kHz is placed at the edge of a channel bandwidth and has </w:t>
      </w:r>
      <w:r w:rsidRPr="00EB5EE5">
        <w:rPr>
          <w:b/>
        </w:rPr>
        <w:t xml:space="preserve">the </w:t>
      </w:r>
      <w:r>
        <w:rPr>
          <w:b/>
        </w:rPr>
        <w:t>same TX power/kHz as the data block,</w:t>
      </w:r>
      <w:r w:rsidRPr="0033236B">
        <w:rPr>
          <w:b/>
        </w:rPr>
        <w:t xml:space="preserve"> </w:t>
      </w:r>
      <w:r>
        <w:rPr>
          <w:b/>
        </w:rPr>
        <w:t>the minimum guar</w:t>
      </w:r>
      <w:r w:rsidR="0096686C">
        <w:rPr>
          <w:b/>
        </w:rPr>
        <w:t>dband [kHz] will be</w:t>
      </w:r>
      <w:r>
        <w:rPr>
          <w:b/>
        </w:rPr>
        <w:t>:</w:t>
      </w:r>
    </w:p>
    <w:tbl>
      <w:tblPr>
        <w:tblW w:w="52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1056"/>
        <w:gridCol w:w="1058"/>
        <w:gridCol w:w="1058"/>
        <w:gridCol w:w="1054"/>
      </w:tblGrid>
      <w:tr w:rsidR="00594975" w:rsidRPr="0096686C" w:rsidTr="0056741C">
        <w:trPr>
          <w:trHeight w:val="37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6686C" w:rsidRDefault="00594975" w:rsidP="0056741C">
            <w:pPr>
              <w:pStyle w:val="TAH"/>
              <w:rPr>
                <w:rFonts w:eastAsia="Yu Mincho"/>
              </w:rPr>
            </w:pPr>
            <w:r w:rsidRPr="0096686C">
              <w:rPr>
                <w:rFonts w:eastAsia="Yu Mincho"/>
              </w:rPr>
              <w:lastRenderedPageBreak/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6686C" w:rsidRDefault="00594975" w:rsidP="0056741C">
            <w:pPr>
              <w:pStyle w:val="TAH"/>
              <w:rPr>
                <w:rFonts w:eastAsia="Yu Mincho"/>
              </w:rPr>
            </w:pPr>
            <w:r w:rsidRPr="0096686C">
              <w:rPr>
                <w:rFonts w:eastAsia="Yu Mincho"/>
              </w:rPr>
              <w:t>50MHz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6686C" w:rsidRDefault="00594975" w:rsidP="0056741C">
            <w:pPr>
              <w:pStyle w:val="TAH"/>
              <w:rPr>
                <w:rFonts w:eastAsia="Yu Mincho"/>
              </w:rPr>
            </w:pPr>
            <w:r w:rsidRPr="0096686C">
              <w:rPr>
                <w:rFonts w:eastAsia="Yu Mincho"/>
              </w:rPr>
              <w:t>100MHz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6686C" w:rsidRDefault="00594975" w:rsidP="0056741C">
            <w:pPr>
              <w:pStyle w:val="TAH"/>
              <w:rPr>
                <w:rFonts w:eastAsia="Yu Mincho"/>
              </w:rPr>
            </w:pPr>
            <w:r w:rsidRPr="0096686C"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6686C" w:rsidRDefault="00594975" w:rsidP="0056741C">
            <w:pPr>
              <w:pStyle w:val="TAH"/>
              <w:rPr>
                <w:rFonts w:eastAsia="Yu Mincho"/>
              </w:rPr>
            </w:pPr>
            <w:r w:rsidRPr="0096686C">
              <w:rPr>
                <w:rFonts w:eastAsia="Yu Mincho"/>
              </w:rPr>
              <w:t>400 MHz</w:t>
            </w:r>
          </w:p>
        </w:tc>
      </w:tr>
      <w:tr w:rsidR="00594975" w:rsidRPr="0096686C" w:rsidTr="0056741C">
        <w:trPr>
          <w:trHeight w:val="29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6686C" w:rsidRDefault="00594975" w:rsidP="0056741C">
            <w:pPr>
              <w:pStyle w:val="TAC"/>
              <w:rPr>
                <w:rFonts w:eastAsia="Yu Mincho"/>
                <w:b/>
              </w:rPr>
            </w:pPr>
            <w:r w:rsidRPr="0096686C">
              <w:rPr>
                <w:rFonts w:eastAsia="Yu Mincho"/>
                <w:b/>
              </w:rPr>
              <w:t>240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6686C" w:rsidRDefault="00594975" w:rsidP="0056741C">
            <w:pPr>
              <w:pStyle w:val="TAC"/>
              <w:rPr>
                <w:b/>
              </w:rPr>
            </w:pPr>
            <w:r w:rsidRPr="0096686C">
              <w:rPr>
                <w:b/>
              </w:rPr>
              <w:t>N.A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6686C" w:rsidRDefault="00594975" w:rsidP="0056741C">
            <w:pPr>
              <w:pStyle w:val="TAC"/>
              <w:rPr>
                <w:b/>
              </w:rPr>
            </w:pPr>
            <w:r w:rsidRPr="0096686C">
              <w:rPr>
                <w:b/>
              </w:rPr>
              <w:t>3800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6686C" w:rsidRDefault="00594975" w:rsidP="0056741C">
            <w:pPr>
              <w:pStyle w:val="TAC"/>
              <w:rPr>
                <w:rFonts w:eastAsia="MS Mincho"/>
                <w:b/>
              </w:rPr>
            </w:pPr>
            <w:r w:rsidRPr="0096686C">
              <w:rPr>
                <w:rFonts w:eastAsia="MS Mincho" w:hint="eastAsia"/>
                <w:b/>
              </w:rPr>
              <w:t>7</w:t>
            </w:r>
            <w:r w:rsidRPr="0096686C">
              <w:rPr>
                <w:rFonts w:eastAsia="MS Mincho"/>
                <w:b/>
              </w:rPr>
              <w:t>720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94975" w:rsidRPr="0096686C" w:rsidRDefault="00594975" w:rsidP="0056741C">
            <w:pPr>
              <w:pStyle w:val="TAC"/>
              <w:rPr>
                <w:b/>
              </w:rPr>
            </w:pPr>
            <w:r w:rsidRPr="0096686C">
              <w:rPr>
                <w:b/>
              </w:rPr>
              <w:t>15560</w:t>
            </w:r>
          </w:p>
        </w:tc>
      </w:tr>
    </w:tbl>
    <w:p w:rsidR="00594975" w:rsidRDefault="00594975" w:rsidP="00594975">
      <w:pPr>
        <w:pStyle w:val="TH"/>
        <w:spacing w:before="0"/>
        <w:jc w:val="both"/>
        <w:rPr>
          <w:rFonts w:ascii="Times New Roman" w:hAnsi="Times New Roman"/>
          <w:b w:val="0"/>
          <w:lang w:val="en-US"/>
        </w:rPr>
      </w:pPr>
    </w:p>
    <w:p w:rsidR="000E173F" w:rsidRDefault="00594975" w:rsidP="005036DF">
      <w:pPr>
        <w:pStyle w:val="TH"/>
        <w:spacing w:before="0" w:after="0"/>
        <w:jc w:val="both"/>
        <w:rPr>
          <w:rFonts w:ascii="Times New Roman" w:hAnsi="Times New Roman"/>
          <w:b w:val="0"/>
          <w:lang w:val="en-US"/>
        </w:rPr>
      </w:pPr>
      <w:r>
        <w:rPr>
          <w:rFonts w:ascii="Times New Roman" w:hAnsi="Times New Roman" w:hint="eastAsia"/>
          <w:b w:val="0"/>
          <w:lang w:val="en-US"/>
        </w:rPr>
        <w:t xml:space="preserve">The TX power </w:t>
      </w:r>
      <w:r>
        <w:rPr>
          <w:rFonts w:ascii="Times New Roman" w:hAnsi="Times New Roman"/>
          <w:b w:val="0"/>
          <w:lang w:val="en-US"/>
        </w:rPr>
        <w:t xml:space="preserve">that </w:t>
      </w:r>
      <w:r>
        <w:rPr>
          <w:rFonts w:ascii="Times New Roman" w:hAnsi="Times New Roman" w:hint="eastAsia"/>
          <w:b w:val="0"/>
          <w:lang w:val="en-US"/>
        </w:rPr>
        <w:t>the network</w:t>
      </w:r>
      <w:r>
        <w:rPr>
          <w:rFonts w:ascii="Times New Roman" w:hAnsi="Times New Roman"/>
          <w:b w:val="0"/>
          <w:lang w:val="en-US"/>
        </w:rPr>
        <w:t xml:space="preserve"> is used for SSB transmission is included in SIB1 as below </w:t>
      </w:r>
      <w:r>
        <w:rPr>
          <w:rFonts w:ascii="Times New Roman" w:hAnsi="Times New Roman"/>
          <w:b w:val="0"/>
          <w:lang w:val="en-US"/>
        </w:rPr>
        <w:fldChar w:fldCharType="begin"/>
      </w:r>
      <w:r>
        <w:rPr>
          <w:rFonts w:ascii="Times New Roman" w:hAnsi="Times New Roman"/>
          <w:b w:val="0"/>
          <w:lang w:val="en-US"/>
        </w:rPr>
        <w:instrText xml:space="preserve"> REF _Ref501115529 \r \h </w:instrText>
      </w:r>
      <w:r>
        <w:rPr>
          <w:rFonts w:ascii="Times New Roman" w:hAnsi="Times New Roman"/>
          <w:b w:val="0"/>
          <w:lang w:val="en-US"/>
        </w:rPr>
      </w:r>
      <w:r>
        <w:rPr>
          <w:rFonts w:ascii="Times New Roman" w:hAnsi="Times New Roman"/>
          <w:b w:val="0"/>
          <w:lang w:val="en-US"/>
        </w:rPr>
        <w:fldChar w:fldCharType="separate"/>
      </w:r>
      <w:r>
        <w:rPr>
          <w:rFonts w:ascii="Times New Roman" w:hAnsi="Times New Roman"/>
          <w:b w:val="0"/>
          <w:lang w:val="en-US"/>
        </w:rPr>
        <w:t>[2]</w:t>
      </w:r>
      <w:r>
        <w:rPr>
          <w:rFonts w:ascii="Times New Roman" w:hAnsi="Times New Roman"/>
          <w:b w:val="0"/>
          <w:lang w:val="en-US"/>
        </w:rPr>
        <w:fldChar w:fldCharType="end"/>
      </w:r>
      <w:r>
        <w:rPr>
          <w:rFonts w:ascii="Times New Roman" w:hAnsi="Times New Roman"/>
          <w:b w:val="0"/>
          <w:lang w:val="en-US"/>
        </w:rPr>
        <w:t>. To improve UE receiving performance of SS/PBCH block, it’s possible that the network uses extra high TX power/kHz for SSB transmission th</w:t>
      </w:r>
      <w:r w:rsidR="004F2140">
        <w:rPr>
          <w:rFonts w:ascii="Times New Roman" w:hAnsi="Times New Roman"/>
          <w:b w:val="0"/>
          <w:lang w:val="en-US"/>
        </w:rPr>
        <w:t xml:space="preserve">an data blocks. </w:t>
      </w:r>
    </w:p>
    <w:p w:rsidR="000E173F" w:rsidRPr="004C7C72" w:rsidRDefault="000E173F" w:rsidP="000E173F">
      <w:pPr>
        <w:pStyle w:val="PL"/>
        <w:ind w:leftChars="200" w:left="440"/>
        <w:rPr>
          <w:color w:val="808080"/>
        </w:rPr>
      </w:pPr>
      <w:r w:rsidRPr="004C7C72">
        <w:rPr>
          <w:color w:val="808080"/>
        </w:rPr>
        <w:t xml:space="preserve">-- TX power that the NW used for SSB transmission. The UE uses it to estimate the RA preamble TX power. </w:t>
      </w:r>
    </w:p>
    <w:p w:rsidR="000E173F" w:rsidRPr="004C7C72" w:rsidRDefault="000E173F" w:rsidP="000E173F">
      <w:pPr>
        <w:pStyle w:val="PL"/>
        <w:tabs>
          <w:tab w:val="clear" w:pos="768"/>
          <w:tab w:val="left" w:pos="460"/>
        </w:tabs>
        <w:ind w:leftChars="200" w:left="440"/>
        <w:rPr>
          <w:color w:val="808080"/>
        </w:rPr>
      </w:pPr>
      <w:r w:rsidRPr="00000A61">
        <w:tab/>
      </w:r>
      <w:r w:rsidRPr="004C7C72">
        <w:rPr>
          <w:color w:val="808080"/>
        </w:rPr>
        <w:t>-- (see 38.213, section 7.4)</w:t>
      </w:r>
    </w:p>
    <w:p w:rsidR="000E173F" w:rsidRPr="00C151AE" w:rsidRDefault="000E173F" w:rsidP="005036DF">
      <w:pPr>
        <w:pStyle w:val="PL"/>
        <w:spacing w:after="240"/>
        <w:ind w:leftChars="200" w:left="440"/>
      </w:pPr>
      <w:r w:rsidRPr="00000A61">
        <w:tab/>
        <w:t>ss-PBCH-BlockPower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INTEGER</w:t>
      </w:r>
      <w:r w:rsidRPr="00000A61">
        <w:t xml:space="preserve"> (-60..50),</w:t>
      </w:r>
    </w:p>
    <w:p w:rsidR="008648D6" w:rsidRDefault="000E173F" w:rsidP="009E5011">
      <w:pPr>
        <w:pStyle w:val="TH"/>
        <w:spacing w:after="0"/>
        <w:jc w:val="both"/>
        <w:rPr>
          <w:rFonts w:ascii="Times New Roman" w:hAnsi="Times New Roman"/>
          <w:b w:val="0"/>
          <w:lang w:val="en-US"/>
        </w:rPr>
      </w:pPr>
      <w:r>
        <w:rPr>
          <w:rFonts w:ascii="Times New Roman" w:hAnsi="Times New Roman"/>
          <w:b w:val="0"/>
        </w:rPr>
        <w:t>When the SS/PBCH block has extra power boosting</w:t>
      </w:r>
      <w:r w:rsidR="004F2140">
        <w:rPr>
          <w:rFonts w:ascii="Times New Roman" w:hAnsi="Times New Roman"/>
          <w:b w:val="0"/>
          <w:lang w:val="en-US"/>
        </w:rPr>
        <w:t xml:space="preserve"> </w:t>
      </w:r>
      <w:r>
        <w:rPr>
          <w:rFonts w:ascii="Times New Roman" w:hAnsi="Times New Roman"/>
          <w:b w:val="0"/>
          <w:lang w:val="en-US"/>
        </w:rPr>
        <w:t xml:space="preserve">it </w:t>
      </w:r>
      <w:r w:rsidR="007B18C0">
        <w:rPr>
          <w:rFonts w:ascii="Times New Roman" w:hAnsi="Times New Roman"/>
          <w:b w:val="0"/>
          <w:lang w:val="en-US"/>
        </w:rPr>
        <w:t>will have more unwanted</w:t>
      </w:r>
      <w:r w:rsidR="004F2140">
        <w:rPr>
          <w:rFonts w:ascii="Times New Roman" w:hAnsi="Times New Roman"/>
          <w:b w:val="0"/>
          <w:lang w:val="en-US"/>
        </w:rPr>
        <w:t xml:space="preserve"> emission </w:t>
      </w:r>
      <w:r w:rsidR="007B18C0">
        <w:rPr>
          <w:rFonts w:ascii="Times New Roman" w:hAnsi="Times New Roman"/>
          <w:b w:val="0"/>
          <w:lang w:val="en-US"/>
        </w:rPr>
        <w:t xml:space="preserve">outside of the channel BW </w:t>
      </w:r>
      <w:r w:rsidR="004F2140">
        <w:rPr>
          <w:rFonts w:ascii="Times New Roman" w:hAnsi="Times New Roman"/>
          <w:b w:val="0"/>
          <w:lang w:val="en-US"/>
        </w:rPr>
        <w:t>than the case without extra power boosting</w:t>
      </w:r>
      <w:r w:rsidR="00594975">
        <w:rPr>
          <w:rFonts w:ascii="Times New Roman" w:hAnsi="Times New Roman"/>
          <w:b w:val="0"/>
          <w:lang w:val="en-US"/>
        </w:rPr>
        <w:t xml:space="preserve">. </w:t>
      </w:r>
      <w:r w:rsidR="004F2140">
        <w:rPr>
          <w:rFonts w:ascii="Times New Roman" w:hAnsi="Times New Roman"/>
          <w:b w:val="0"/>
          <w:lang w:val="en-US"/>
        </w:rPr>
        <w:t>How this will be handled in RAN4 should be further discussed and decided.</w:t>
      </w:r>
      <w:r w:rsidR="004F2140">
        <w:rPr>
          <w:rFonts w:ascii="Times New Roman" w:hAnsi="Times New Roman" w:hint="eastAsia"/>
          <w:b w:val="0"/>
          <w:lang w:val="en-US"/>
        </w:rPr>
        <w:t xml:space="preserve"> </w:t>
      </w:r>
      <w:r w:rsidR="007D2523">
        <w:rPr>
          <w:rFonts w:ascii="Times New Roman" w:hAnsi="Times New Roman"/>
          <w:b w:val="0"/>
          <w:lang w:val="en-US"/>
        </w:rPr>
        <w:t>In our opinion</w:t>
      </w:r>
      <w:r w:rsidR="004F2140">
        <w:rPr>
          <w:rFonts w:ascii="Times New Roman" w:hAnsi="Times New Roman"/>
          <w:b w:val="0"/>
          <w:lang w:val="en-US"/>
        </w:rPr>
        <w:t xml:space="preserve"> t</w:t>
      </w:r>
      <w:r w:rsidR="008648D6">
        <w:rPr>
          <w:rFonts w:ascii="Times New Roman" w:hAnsi="Times New Roman"/>
          <w:b w:val="0"/>
          <w:lang w:val="en-US"/>
        </w:rPr>
        <w:t>here</w:t>
      </w:r>
      <w:r w:rsidR="004F2140">
        <w:rPr>
          <w:rFonts w:ascii="Times New Roman" w:hAnsi="Times New Roman"/>
          <w:b w:val="0"/>
          <w:lang w:val="en-US"/>
        </w:rPr>
        <w:t xml:space="preserve"> are</w:t>
      </w:r>
      <w:r w:rsidR="008648D6">
        <w:rPr>
          <w:rFonts w:ascii="Times New Roman" w:hAnsi="Times New Roman"/>
          <w:b w:val="0"/>
          <w:lang w:val="en-US"/>
        </w:rPr>
        <w:t xml:space="preserve"> two options to deal with this issue: </w:t>
      </w:r>
    </w:p>
    <w:p w:rsidR="001C2886" w:rsidRPr="001C2886" w:rsidRDefault="008648D6" w:rsidP="009E5011">
      <w:pPr>
        <w:pStyle w:val="TH"/>
        <w:numPr>
          <w:ilvl w:val="0"/>
          <w:numId w:val="14"/>
        </w:numPr>
        <w:spacing w:before="0" w:after="0"/>
        <w:jc w:val="both"/>
        <w:rPr>
          <w:rFonts w:ascii="Times New Roman" w:hAnsi="Times New Roman"/>
          <w:b w:val="0"/>
          <w:lang w:val="en-US"/>
        </w:rPr>
      </w:pPr>
      <w:r>
        <w:rPr>
          <w:rFonts w:ascii="Times New Roman" w:hAnsi="Times New Roman"/>
          <w:b w:val="0"/>
          <w:lang w:val="en-US"/>
        </w:rPr>
        <w:t>Option</w:t>
      </w:r>
      <w:r w:rsidR="00D86634">
        <w:rPr>
          <w:rFonts w:ascii="Times New Roman" w:hAnsi="Times New Roman"/>
          <w:b w:val="0"/>
          <w:lang w:val="en-US"/>
        </w:rPr>
        <w:t xml:space="preserve"> 1: </w:t>
      </w:r>
      <w:r w:rsidR="005C29C8">
        <w:rPr>
          <w:rFonts w:ascii="Times New Roman" w:hAnsi="Times New Roman"/>
          <w:b w:val="0"/>
          <w:lang w:val="en-US"/>
        </w:rPr>
        <w:t xml:space="preserve"> </w:t>
      </w:r>
      <w:r w:rsidR="00F75535">
        <w:rPr>
          <w:rFonts w:ascii="Times New Roman" w:hAnsi="Times New Roman"/>
          <w:b w:val="0"/>
          <w:lang w:val="en-US"/>
        </w:rPr>
        <w:t xml:space="preserve">Adding extra guardband </w:t>
      </w:r>
      <w:r w:rsidR="00D86634">
        <w:rPr>
          <w:rFonts w:ascii="Times New Roman" w:hAnsi="Times New Roman"/>
          <w:b w:val="0"/>
          <w:lang w:val="en-US"/>
        </w:rPr>
        <w:t xml:space="preserve">to the </w:t>
      </w:r>
      <w:r w:rsidR="00F75535">
        <w:rPr>
          <w:rFonts w:ascii="Times New Roman" w:hAnsi="Times New Roman"/>
          <w:b w:val="0"/>
          <w:lang w:val="en-US"/>
        </w:rPr>
        <w:t>values in the minimum guardband table</w:t>
      </w:r>
      <w:r w:rsidR="00D86634">
        <w:rPr>
          <w:rFonts w:ascii="Times New Roman" w:hAnsi="Times New Roman"/>
          <w:b w:val="0"/>
          <w:lang w:val="en-US"/>
        </w:rPr>
        <w:t>. FFS on extra guardband sizes for different levels of extra power boosting on SS/PBCH block;</w:t>
      </w:r>
    </w:p>
    <w:p w:rsidR="001C2886" w:rsidRPr="006F1656" w:rsidRDefault="00D86634" w:rsidP="006613D4">
      <w:pPr>
        <w:pStyle w:val="TH"/>
        <w:numPr>
          <w:ilvl w:val="0"/>
          <w:numId w:val="14"/>
        </w:numPr>
        <w:spacing w:before="0"/>
        <w:jc w:val="both"/>
        <w:rPr>
          <w:rFonts w:ascii="Times New Roman" w:hAnsi="Times New Roman"/>
          <w:b w:val="0"/>
          <w:lang w:val="en-US"/>
        </w:rPr>
      </w:pPr>
      <w:r>
        <w:rPr>
          <w:rFonts w:ascii="Times New Roman" w:hAnsi="Times New Roman"/>
          <w:b w:val="0"/>
          <w:lang w:val="en-US"/>
        </w:rPr>
        <w:t xml:space="preserve">Option 2:  </w:t>
      </w:r>
      <w:r w:rsidR="001C2886" w:rsidRPr="006F1656">
        <w:rPr>
          <w:rFonts w:ascii="Times New Roman" w:hAnsi="Times New Roman"/>
          <w:b w:val="0"/>
          <w:lang w:val="en-US"/>
        </w:rPr>
        <w:t xml:space="preserve">No extra guardband will be considered when the extra power boosting of SS/PBCH is </w:t>
      </w:r>
      <w:r w:rsidR="001C2886" w:rsidRPr="006F1656">
        <w:rPr>
          <w:rFonts w:ascii="宋体" w:hAnsi="宋体" w:hint="eastAsia"/>
          <w:b w:val="0"/>
          <w:lang w:val="en-US"/>
        </w:rPr>
        <w:t>≤</w:t>
      </w:r>
      <w:r w:rsidR="001C2886" w:rsidRPr="006F1656">
        <w:rPr>
          <w:rFonts w:ascii="Times New Roman" w:hAnsi="Times New Roman"/>
          <w:b w:val="0"/>
          <w:lang w:val="en-US"/>
        </w:rPr>
        <w:t xml:space="preserve"> X </w:t>
      </w:r>
      <w:proofErr w:type="spellStart"/>
      <w:r w:rsidR="001C2886" w:rsidRPr="006F1656">
        <w:rPr>
          <w:rFonts w:ascii="Times New Roman" w:hAnsi="Times New Roman"/>
          <w:b w:val="0"/>
          <w:lang w:val="en-US"/>
        </w:rPr>
        <w:t>dB.</w:t>
      </w:r>
      <w:proofErr w:type="spellEnd"/>
      <w:r w:rsidR="001C2886" w:rsidRPr="006F1656">
        <w:rPr>
          <w:rFonts w:ascii="Times New Roman" w:hAnsi="Times New Roman"/>
          <w:b w:val="0"/>
          <w:lang w:val="en-US"/>
        </w:rPr>
        <w:t xml:space="preserve"> Adding extra guardband when the extra power boosting of SS/PBCH is </w:t>
      </w:r>
      <w:r w:rsidR="001C2886" w:rsidRPr="006F1656">
        <w:rPr>
          <w:rFonts w:ascii="宋体" w:hAnsi="宋体" w:hint="eastAsia"/>
          <w:b w:val="0"/>
          <w:lang w:val="en-US"/>
        </w:rPr>
        <w:t>&gt;</w:t>
      </w:r>
      <w:r w:rsidR="001C2886" w:rsidRPr="006F1656">
        <w:rPr>
          <w:rFonts w:ascii="Times New Roman" w:hAnsi="Times New Roman"/>
          <w:b w:val="0"/>
          <w:lang w:val="en-US"/>
        </w:rPr>
        <w:t xml:space="preserve"> X </w:t>
      </w:r>
      <w:proofErr w:type="spellStart"/>
      <w:r w:rsidR="001C2886" w:rsidRPr="006F1656">
        <w:rPr>
          <w:rFonts w:ascii="Times New Roman" w:hAnsi="Times New Roman"/>
          <w:b w:val="0"/>
          <w:lang w:val="en-US"/>
        </w:rPr>
        <w:t>dB.</w:t>
      </w:r>
      <w:proofErr w:type="spellEnd"/>
      <w:r w:rsidR="001C2886" w:rsidRPr="006F1656">
        <w:rPr>
          <w:rFonts w:ascii="Times New Roman" w:hAnsi="Times New Roman"/>
          <w:b w:val="0"/>
          <w:lang w:val="en-US"/>
        </w:rPr>
        <w:t xml:space="preserve"> FFS on X</w:t>
      </w:r>
      <w:r w:rsidR="00CE1933">
        <w:rPr>
          <w:rFonts w:ascii="Times New Roman" w:hAnsi="Times New Roman"/>
          <w:b w:val="0"/>
          <w:lang w:val="en-US"/>
        </w:rPr>
        <w:t xml:space="preserve"> and </w:t>
      </w:r>
      <w:r w:rsidR="00CE1933">
        <w:rPr>
          <w:rFonts w:ascii="Times New Roman" w:hAnsi="Times New Roman"/>
          <w:b w:val="0"/>
          <w:lang w:val="en-US"/>
        </w:rPr>
        <w:t xml:space="preserve">extra guardband sizes for different levels of extra </w:t>
      </w:r>
      <w:r w:rsidR="007575D3">
        <w:rPr>
          <w:rFonts w:ascii="Times New Roman" w:hAnsi="Times New Roman"/>
          <w:b w:val="0"/>
          <w:lang w:val="en-US"/>
        </w:rPr>
        <w:t>power boosting on SS/PBCH block</w:t>
      </w:r>
      <w:r w:rsidR="001C2886" w:rsidRPr="006F1656">
        <w:rPr>
          <w:rFonts w:ascii="Times New Roman" w:hAnsi="Times New Roman"/>
          <w:b w:val="0"/>
          <w:lang w:val="en-US"/>
        </w:rPr>
        <w:t>.</w:t>
      </w:r>
    </w:p>
    <w:p w:rsidR="00594975" w:rsidRDefault="00594975" w:rsidP="002456FC">
      <w:pPr>
        <w:pStyle w:val="TH"/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481802">
        <w:rPr>
          <w:rFonts w:ascii="Times New Roman" w:hAnsi="Times New Roman"/>
          <w:sz w:val="22"/>
          <w:szCs w:val="22"/>
        </w:rPr>
        <w:t xml:space="preserve">Proposal 2: </w:t>
      </w:r>
      <w:r>
        <w:rPr>
          <w:rFonts w:ascii="Times New Roman" w:hAnsi="Times New Roman"/>
          <w:sz w:val="22"/>
          <w:szCs w:val="22"/>
        </w:rPr>
        <w:t xml:space="preserve">RAN4 should discuss and decide how to handle the </w:t>
      </w:r>
      <w:proofErr w:type="spellStart"/>
      <w:r>
        <w:rPr>
          <w:rFonts w:ascii="Times New Roman" w:hAnsi="Times New Roman"/>
          <w:sz w:val="22"/>
          <w:szCs w:val="22"/>
        </w:rPr>
        <w:t>guardband</w:t>
      </w:r>
      <w:proofErr w:type="spellEnd"/>
      <w:r>
        <w:rPr>
          <w:rFonts w:ascii="Times New Roman" w:hAnsi="Times New Roman"/>
          <w:sz w:val="22"/>
          <w:szCs w:val="22"/>
        </w:rPr>
        <w:t xml:space="preserve"> for</w:t>
      </w:r>
      <w:r w:rsidRPr="00481802">
        <w:rPr>
          <w:rFonts w:ascii="Times New Roman" w:hAnsi="Times New Roman"/>
          <w:sz w:val="22"/>
          <w:szCs w:val="22"/>
        </w:rPr>
        <w:t xml:space="preserve"> SS</w:t>
      </w:r>
      <w:r>
        <w:rPr>
          <w:rFonts w:ascii="Times New Roman" w:hAnsi="Times New Roman"/>
          <w:sz w:val="22"/>
          <w:szCs w:val="22"/>
        </w:rPr>
        <w:t>/PBCH</w:t>
      </w:r>
      <w:r w:rsidRPr="00481802">
        <w:rPr>
          <w:rFonts w:ascii="Times New Roman" w:hAnsi="Times New Roman"/>
          <w:sz w:val="22"/>
          <w:szCs w:val="22"/>
        </w:rPr>
        <w:t xml:space="preserve"> block </w:t>
      </w:r>
      <w:r>
        <w:rPr>
          <w:rFonts w:ascii="Times New Roman" w:hAnsi="Times New Roman"/>
          <w:sz w:val="22"/>
          <w:szCs w:val="22"/>
        </w:rPr>
        <w:t xml:space="preserve">when the block is placed at the edge of a channel bandwidth and </w:t>
      </w:r>
      <w:r w:rsidRPr="00481802">
        <w:rPr>
          <w:rFonts w:ascii="Times New Roman" w:hAnsi="Times New Roman"/>
          <w:sz w:val="22"/>
          <w:szCs w:val="22"/>
        </w:rPr>
        <w:t xml:space="preserve">has extra </w:t>
      </w:r>
      <w:r>
        <w:rPr>
          <w:rFonts w:ascii="Times New Roman" w:hAnsi="Times New Roman"/>
          <w:sz w:val="22"/>
          <w:szCs w:val="22"/>
        </w:rPr>
        <w:t xml:space="preserve">high </w:t>
      </w:r>
      <w:r w:rsidRPr="00481802">
        <w:rPr>
          <w:rFonts w:ascii="Times New Roman" w:hAnsi="Times New Roman"/>
          <w:sz w:val="22"/>
          <w:szCs w:val="22"/>
        </w:rPr>
        <w:t>power boo</w:t>
      </w:r>
      <w:r>
        <w:rPr>
          <w:rFonts w:ascii="Times New Roman" w:hAnsi="Times New Roman"/>
          <w:sz w:val="22"/>
          <w:szCs w:val="22"/>
        </w:rPr>
        <w:t>sting compare to the data block.</w:t>
      </w:r>
      <w:r w:rsidR="004B6428">
        <w:rPr>
          <w:rFonts w:ascii="Times New Roman" w:hAnsi="Times New Roman"/>
          <w:sz w:val="22"/>
          <w:szCs w:val="22"/>
        </w:rPr>
        <w:t xml:space="preserve"> Here are two</w:t>
      </w:r>
      <w:r w:rsidR="002456FC">
        <w:rPr>
          <w:rFonts w:ascii="Times New Roman" w:hAnsi="Times New Roman"/>
          <w:sz w:val="22"/>
          <w:szCs w:val="22"/>
        </w:rPr>
        <w:t xml:space="preserve"> options could be considered:</w:t>
      </w:r>
    </w:p>
    <w:p w:rsidR="002456FC" w:rsidRPr="002456FC" w:rsidRDefault="002456FC" w:rsidP="002456FC">
      <w:pPr>
        <w:pStyle w:val="TH"/>
        <w:numPr>
          <w:ilvl w:val="0"/>
          <w:numId w:val="14"/>
        </w:numPr>
        <w:spacing w:before="0" w:after="0"/>
        <w:jc w:val="both"/>
        <w:rPr>
          <w:rFonts w:ascii="Times New Roman" w:hAnsi="Times New Roman"/>
          <w:lang w:val="en-US"/>
        </w:rPr>
      </w:pPr>
      <w:r w:rsidRPr="002456FC">
        <w:rPr>
          <w:rFonts w:ascii="Times New Roman" w:hAnsi="Times New Roman"/>
          <w:lang w:val="en-US"/>
        </w:rPr>
        <w:t>Option 1: Adding extra guardb</w:t>
      </w:r>
      <w:r w:rsidR="0089037B">
        <w:rPr>
          <w:rFonts w:ascii="Times New Roman" w:hAnsi="Times New Roman"/>
          <w:lang w:val="en-US"/>
        </w:rPr>
        <w:t xml:space="preserve">and to </w:t>
      </w:r>
      <w:r w:rsidR="00C546EE">
        <w:rPr>
          <w:rFonts w:ascii="Times New Roman" w:hAnsi="Times New Roman"/>
          <w:lang w:val="en-US"/>
        </w:rPr>
        <w:t xml:space="preserve">the values in </w:t>
      </w:r>
      <w:r w:rsidR="0089037B">
        <w:rPr>
          <w:rFonts w:ascii="Times New Roman" w:hAnsi="Times New Roman"/>
          <w:lang w:val="en-US"/>
        </w:rPr>
        <w:t>the minimum guardband table in TS38.104</w:t>
      </w:r>
      <w:r w:rsidRPr="002456FC">
        <w:rPr>
          <w:rFonts w:ascii="Times New Roman" w:hAnsi="Times New Roman"/>
          <w:lang w:val="en-US"/>
        </w:rPr>
        <w:t>. FFS on extra guardband sizes for different levels of extra power boosting on SS/PBCH block;</w:t>
      </w:r>
    </w:p>
    <w:p w:rsidR="00910D5E" w:rsidRPr="007575D3" w:rsidRDefault="006F1656" w:rsidP="006F1656">
      <w:pPr>
        <w:pStyle w:val="TH"/>
        <w:numPr>
          <w:ilvl w:val="0"/>
          <w:numId w:val="14"/>
        </w:numPr>
        <w:spacing w:before="0" w:after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Option 2: </w:t>
      </w:r>
      <w:r w:rsidR="002456FC" w:rsidRPr="006F1656">
        <w:rPr>
          <w:rFonts w:ascii="Times New Roman" w:hAnsi="Times New Roman"/>
          <w:lang w:val="en-US"/>
        </w:rPr>
        <w:t xml:space="preserve">No extra </w:t>
      </w:r>
      <w:r w:rsidR="00737BED">
        <w:rPr>
          <w:rFonts w:ascii="Times New Roman" w:hAnsi="Times New Roman"/>
          <w:lang w:val="en-US"/>
        </w:rPr>
        <w:t>guardband will be added</w:t>
      </w:r>
      <w:r w:rsidR="002456FC" w:rsidRPr="006F1656">
        <w:rPr>
          <w:rFonts w:ascii="Times New Roman" w:hAnsi="Times New Roman"/>
          <w:lang w:val="en-US"/>
        </w:rPr>
        <w:t xml:space="preserve"> when the extra power boosting of SS/PBCH is </w:t>
      </w:r>
      <w:r w:rsidR="002456FC" w:rsidRPr="006F1656">
        <w:rPr>
          <w:rFonts w:ascii="宋体" w:hAnsi="宋体" w:hint="eastAsia"/>
          <w:lang w:val="en-US"/>
        </w:rPr>
        <w:t>≤</w:t>
      </w:r>
      <w:r w:rsidR="002456FC" w:rsidRPr="006F1656">
        <w:rPr>
          <w:rFonts w:ascii="Times New Roman" w:hAnsi="Times New Roman"/>
          <w:lang w:val="en-US"/>
        </w:rPr>
        <w:t xml:space="preserve"> X </w:t>
      </w:r>
      <w:proofErr w:type="spellStart"/>
      <w:r w:rsidR="002456FC" w:rsidRPr="006F1656">
        <w:rPr>
          <w:rFonts w:ascii="Times New Roman" w:hAnsi="Times New Roman"/>
          <w:lang w:val="en-US"/>
        </w:rPr>
        <w:t>dB.</w:t>
      </w:r>
      <w:proofErr w:type="spellEnd"/>
      <w:r w:rsidR="002456FC" w:rsidRPr="006F1656">
        <w:rPr>
          <w:rFonts w:ascii="Times New Roman" w:hAnsi="Times New Roman"/>
          <w:lang w:val="en-US"/>
        </w:rPr>
        <w:t xml:space="preserve"> Adding extra guardband </w:t>
      </w:r>
      <w:r w:rsidR="004726FA">
        <w:rPr>
          <w:rFonts w:ascii="Times New Roman" w:hAnsi="Times New Roman"/>
          <w:lang w:val="en-US"/>
        </w:rPr>
        <w:t xml:space="preserve">in TS38.104 </w:t>
      </w:r>
      <w:r w:rsidR="002456FC" w:rsidRPr="006F1656">
        <w:rPr>
          <w:rFonts w:ascii="Times New Roman" w:hAnsi="Times New Roman"/>
          <w:lang w:val="en-US"/>
        </w:rPr>
        <w:t xml:space="preserve">when the extra power boosting of SS/PBCH is </w:t>
      </w:r>
      <w:r w:rsidR="002456FC" w:rsidRPr="006F1656">
        <w:rPr>
          <w:rFonts w:ascii="宋体" w:hAnsi="宋体" w:hint="eastAsia"/>
          <w:lang w:val="en-US"/>
        </w:rPr>
        <w:t>&gt;</w:t>
      </w:r>
      <w:r w:rsidR="002456FC" w:rsidRPr="006F1656">
        <w:rPr>
          <w:rFonts w:ascii="Times New Roman" w:hAnsi="Times New Roman"/>
          <w:lang w:val="en-US"/>
        </w:rPr>
        <w:t xml:space="preserve"> X </w:t>
      </w:r>
      <w:proofErr w:type="spellStart"/>
      <w:r w:rsidR="002456FC" w:rsidRPr="006F1656">
        <w:rPr>
          <w:rFonts w:ascii="Times New Roman" w:hAnsi="Times New Roman"/>
          <w:lang w:val="en-US"/>
        </w:rPr>
        <w:t>dB.</w:t>
      </w:r>
      <w:proofErr w:type="spellEnd"/>
      <w:r w:rsidR="002456FC" w:rsidRPr="006F1656">
        <w:rPr>
          <w:rFonts w:ascii="Times New Roman" w:hAnsi="Times New Roman"/>
          <w:lang w:val="en-US"/>
        </w:rPr>
        <w:t xml:space="preserve"> FFS on X</w:t>
      </w:r>
      <w:r w:rsidR="007575D3" w:rsidRPr="007575D3">
        <w:rPr>
          <w:rFonts w:ascii="Times New Roman" w:hAnsi="Times New Roman"/>
          <w:lang w:val="en-US"/>
        </w:rPr>
        <w:t xml:space="preserve"> </w:t>
      </w:r>
      <w:r w:rsidR="007575D3" w:rsidRPr="007575D3">
        <w:rPr>
          <w:rFonts w:ascii="Times New Roman" w:hAnsi="Times New Roman"/>
          <w:lang w:val="en-US"/>
        </w:rPr>
        <w:t>and extra guardband sizes for different levels of extra power boosting on SS/PBCH block</w:t>
      </w:r>
      <w:r w:rsidR="002456FC" w:rsidRPr="007575D3">
        <w:rPr>
          <w:rFonts w:ascii="Times New Roman" w:hAnsi="Times New Roman"/>
          <w:lang w:val="en-US"/>
        </w:rPr>
        <w:t>.</w:t>
      </w:r>
    </w:p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61414A" w:rsidRDefault="004B406C" w:rsidP="0061414A">
      <w:pPr>
        <w:keepLines/>
        <w:widowControl/>
        <w:spacing w:after="240"/>
      </w:pPr>
      <w:r>
        <w:lastRenderedPageBreak/>
        <w:t>Ba</w:t>
      </w:r>
      <w:r w:rsidR="00707406" w:rsidRPr="008711BE">
        <w:t>sed on the discussion</w:t>
      </w:r>
      <w:r w:rsidR="00707406">
        <w:t>s</w:t>
      </w:r>
      <w:r w:rsidR="00707406" w:rsidRPr="008711BE">
        <w:t xml:space="preserve"> in this contribution, we have</w:t>
      </w:r>
      <w:r w:rsidR="00E71816">
        <w:t xml:space="preserve"> the following p</w:t>
      </w:r>
      <w:r w:rsidR="00707406">
        <w:t>roposal</w:t>
      </w:r>
      <w:r w:rsidR="00E71816">
        <w:t>s</w:t>
      </w:r>
      <w:r w:rsidR="00707406" w:rsidRPr="008711BE">
        <w:t>:</w:t>
      </w:r>
    </w:p>
    <w:p w:rsidR="0096686C" w:rsidRDefault="0096686C" w:rsidP="0096686C">
      <w:pPr>
        <w:keepLines/>
        <w:widowControl/>
        <w:spacing w:after="240"/>
        <w:rPr>
          <w:b/>
        </w:rPr>
      </w:pPr>
      <w:r w:rsidRPr="0033236B">
        <w:rPr>
          <w:b/>
        </w:rPr>
        <w:t xml:space="preserve">Proposal 1: </w:t>
      </w:r>
      <w:r>
        <w:rPr>
          <w:b/>
        </w:rPr>
        <w:t xml:space="preserve">When a SS/PBCH block with SCS 240 kHz is placed at the edge of a channel bandwidth and has </w:t>
      </w:r>
      <w:r w:rsidRPr="00EB5EE5">
        <w:rPr>
          <w:b/>
        </w:rPr>
        <w:t xml:space="preserve">the </w:t>
      </w:r>
      <w:r>
        <w:rPr>
          <w:b/>
        </w:rPr>
        <w:t>same TX power/kHz as the data block,</w:t>
      </w:r>
      <w:r w:rsidRPr="0033236B">
        <w:rPr>
          <w:b/>
        </w:rPr>
        <w:t xml:space="preserve"> </w:t>
      </w:r>
      <w:r>
        <w:rPr>
          <w:b/>
        </w:rPr>
        <w:t>the minimum guardband [kHz] will be:</w:t>
      </w:r>
    </w:p>
    <w:tbl>
      <w:tblPr>
        <w:tblW w:w="52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1056"/>
        <w:gridCol w:w="1058"/>
        <w:gridCol w:w="1058"/>
        <w:gridCol w:w="1054"/>
      </w:tblGrid>
      <w:tr w:rsidR="0096686C" w:rsidRPr="0096686C" w:rsidTr="00745025">
        <w:trPr>
          <w:trHeight w:val="37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6686C" w:rsidRPr="0096686C" w:rsidRDefault="0096686C" w:rsidP="00745025">
            <w:pPr>
              <w:pStyle w:val="TAH"/>
              <w:rPr>
                <w:rFonts w:eastAsia="Yu Mincho"/>
              </w:rPr>
            </w:pPr>
            <w:r w:rsidRPr="0096686C">
              <w:rPr>
                <w:rFonts w:eastAsia="Yu Mincho"/>
              </w:rPr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6686C" w:rsidRPr="0096686C" w:rsidRDefault="0096686C" w:rsidP="00745025">
            <w:pPr>
              <w:pStyle w:val="TAH"/>
              <w:rPr>
                <w:rFonts w:eastAsia="Yu Mincho"/>
              </w:rPr>
            </w:pPr>
            <w:r w:rsidRPr="0096686C">
              <w:rPr>
                <w:rFonts w:eastAsia="Yu Mincho"/>
              </w:rPr>
              <w:t>50MHz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6686C" w:rsidRPr="0096686C" w:rsidRDefault="0096686C" w:rsidP="00745025">
            <w:pPr>
              <w:pStyle w:val="TAH"/>
              <w:rPr>
                <w:rFonts w:eastAsia="Yu Mincho"/>
              </w:rPr>
            </w:pPr>
            <w:r w:rsidRPr="0096686C">
              <w:rPr>
                <w:rFonts w:eastAsia="Yu Mincho"/>
              </w:rPr>
              <w:t>100MHz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6686C" w:rsidRPr="0096686C" w:rsidRDefault="0096686C" w:rsidP="00745025">
            <w:pPr>
              <w:pStyle w:val="TAH"/>
              <w:rPr>
                <w:rFonts w:eastAsia="Yu Mincho"/>
              </w:rPr>
            </w:pPr>
            <w:r w:rsidRPr="0096686C"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6686C" w:rsidRPr="0096686C" w:rsidRDefault="0096686C" w:rsidP="00745025">
            <w:pPr>
              <w:pStyle w:val="TAH"/>
              <w:rPr>
                <w:rFonts w:eastAsia="Yu Mincho"/>
              </w:rPr>
            </w:pPr>
            <w:r w:rsidRPr="0096686C">
              <w:rPr>
                <w:rFonts w:eastAsia="Yu Mincho"/>
              </w:rPr>
              <w:t>400 MHz</w:t>
            </w:r>
          </w:p>
        </w:tc>
      </w:tr>
      <w:tr w:rsidR="0096686C" w:rsidRPr="0096686C" w:rsidTr="00745025">
        <w:trPr>
          <w:trHeight w:val="29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6686C" w:rsidRPr="0096686C" w:rsidRDefault="0096686C" w:rsidP="00745025">
            <w:pPr>
              <w:pStyle w:val="TAC"/>
              <w:rPr>
                <w:rFonts w:eastAsia="Yu Mincho"/>
                <w:b/>
              </w:rPr>
            </w:pPr>
            <w:r w:rsidRPr="0096686C">
              <w:rPr>
                <w:rFonts w:eastAsia="Yu Mincho"/>
                <w:b/>
              </w:rPr>
              <w:t>240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6686C" w:rsidRPr="0096686C" w:rsidRDefault="0096686C" w:rsidP="00745025">
            <w:pPr>
              <w:pStyle w:val="TAC"/>
              <w:rPr>
                <w:b/>
              </w:rPr>
            </w:pPr>
            <w:r w:rsidRPr="0096686C">
              <w:rPr>
                <w:b/>
              </w:rPr>
              <w:t>N.A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6686C" w:rsidRPr="0096686C" w:rsidRDefault="0096686C" w:rsidP="00745025">
            <w:pPr>
              <w:pStyle w:val="TAC"/>
              <w:rPr>
                <w:b/>
              </w:rPr>
            </w:pPr>
            <w:r w:rsidRPr="0096686C">
              <w:rPr>
                <w:b/>
              </w:rPr>
              <w:t>3800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6686C" w:rsidRPr="0096686C" w:rsidRDefault="0096686C" w:rsidP="00745025">
            <w:pPr>
              <w:pStyle w:val="TAC"/>
              <w:rPr>
                <w:rFonts w:eastAsia="MS Mincho"/>
                <w:b/>
              </w:rPr>
            </w:pPr>
            <w:r w:rsidRPr="0096686C">
              <w:rPr>
                <w:rFonts w:eastAsia="MS Mincho" w:hint="eastAsia"/>
                <w:b/>
              </w:rPr>
              <w:t>7</w:t>
            </w:r>
            <w:r w:rsidRPr="0096686C">
              <w:rPr>
                <w:rFonts w:eastAsia="MS Mincho"/>
                <w:b/>
              </w:rPr>
              <w:t>720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6686C" w:rsidRPr="0096686C" w:rsidRDefault="0096686C" w:rsidP="00745025">
            <w:pPr>
              <w:pStyle w:val="TAC"/>
              <w:rPr>
                <w:b/>
              </w:rPr>
            </w:pPr>
            <w:r w:rsidRPr="0096686C">
              <w:rPr>
                <w:b/>
              </w:rPr>
              <w:t>15560</w:t>
            </w:r>
          </w:p>
        </w:tc>
      </w:tr>
    </w:tbl>
    <w:p w:rsidR="00760004" w:rsidRPr="00C877F8" w:rsidRDefault="00760004" w:rsidP="00760004">
      <w:pPr>
        <w:keepLines/>
        <w:widowControl/>
        <w:spacing w:after="240"/>
        <w:rPr>
          <w:b/>
          <w:color w:val="FF0000"/>
        </w:rPr>
      </w:pPr>
      <w:r w:rsidRPr="00C877F8">
        <w:rPr>
          <w:b/>
          <w:color w:val="FF0000"/>
          <w:szCs w:val="18"/>
        </w:rPr>
        <w:t xml:space="preserve"> </w:t>
      </w:r>
    </w:p>
    <w:p w:rsidR="00DE28E0" w:rsidRDefault="00DE28E0" w:rsidP="00DE28E0">
      <w:pPr>
        <w:pStyle w:val="TH"/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481802">
        <w:rPr>
          <w:rFonts w:ascii="Times New Roman" w:hAnsi="Times New Roman"/>
          <w:sz w:val="22"/>
          <w:szCs w:val="22"/>
        </w:rPr>
        <w:lastRenderedPageBreak/>
        <w:t xml:space="preserve">Proposal 2: </w:t>
      </w:r>
      <w:r>
        <w:rPr>
          <w:rFonts w:ascii="Times New Roman" w:hAnsi="Times New Roman"/>
          <w:sz w:val="22"/>
          <w:szCs w:val="22"/>
        </w:rPr>
        <w:t xml:space="preserve">RAN4 should discuss and decide how to handle the </w:t>
      </w:r>
      <w:proofErr w:type="spellStart"/>
      <w:r>
        <w:rPr>
          <w:rFonts w:ascii="Times New Roman" w:hAnsi="Times New Roman"/>
          <w:sz w:val="22"/>
          <w:szCs w:val="22"/>
        </w:rPr>
        <w:t>guardband</w:t>
      </w:r>
      <w:proofErr w:type="spellEnd"/>
      <w:r>
        <w:rPr>
          <w:rFonts w:ascii="Times New Roman" w:hAnsi="Times New Roman"/>
          <w:sz w:val="22"/>
          <w:szCs w:val="22"/>
        </w:rPr>
        <w:t xml:space="preserve"> for</w:t>
      </w:r>
      <w:r w:rsidRPr="00481802">
        <w:rPr>
          <w:rFonts w:ascii="Times New Roman" w:hAnsi="Times New Roman"/>
          <w:sz w:val="22"/>
          <w:szCs w:val="22"/>
        </w:rPr>
        <w:t xml:space="preserve"> SS</w:t>
      </w:r>
      <w:r>
        <w:rPr>
          <w:rFonts w:ascii="Times New Roman" w:hAnsi="Times New Roman"/>
          <w:sz w:val="22"/>
          <w:szCs w:val="22"/>
        </w:rPr>
        <w:t>/PBCH</w:t>
      </w:r>
      <w:r w:rsidRPr="00481802">
        <w:rPr>
          <w:rFonts w:ascii="Times New Roman" w:hAnsi="Times New Roman"/>
          <w:sz w:val="22"/>
          <w:szCs w:val="22"/>
        </w:rPr>
        <w:t xml:space="preserve"> block </w:t>
      </w:r>
      <w:r>
        <w:rPr>
          <w:rFonts w:ascii="Times New Roman" w:hAnsi="Times New Roman"/>
          <w:sz w:val="22"/>
          <w:szCs w:val="22"/>
        </w:rPr>
        <w:t xml:space="preserve">when the block is placed at the edge of a channel bandwidth and </w:t>
      </w:r>
      <w:r w:rsidRPr="00481802">
        <w:rPr>
          <w:rFonts w:ascii="Times New Roman" w:hAnsi="Times New Roman"/>
          <w:sz w:val="22"/>
          <w:szCs w:val="22"/>
        </w:rPr>
        <w:t xml:space="preserve">has extra </w:t>
      </w:r>
      <w:r>
        <w:rPr>
          <w:rFonts w:ascii="Times New Roman" w:hAnsi="Times New Roman"/>
          <w:sz w:val="22"/>
          <w:szCs w:val="22"/>
        </w:rPr>
        <w:t xml:space="preserve">high </w:t>
      </w:r>
      <w:r w:rsidRPr="00481802">
        <w:rPr>
          <w:rFonts w:ascii="Times New Roman" w:hAnsi="Times New Roman"/>
          <w:sz w:val="22"/>
          <w:szCs w:val="22"/>
        </w:rPr>
        <w:t>power boo</w:t>
      </w:r>
      <w:r>
        <w:rPr>
          <w:rFonts w:ascii="Times New Roman" w:hAnsi="Times New Roman"/>
          <w:sz w:val="22"/>
          <w:szCs w:val="22"/>
        </w:rPr>
        <w:t>sting compare to the data block. Here are two options could be considered:</w:t>
      </w:r>
    </w:p>
    <w:p w:rsidR="00DE28E0" w:rsidRPr="002456FC" w:rsidRDefault="00DE28E0" w:rsidP="00DE28E0">
      <w:pPr>
        <w:pStyle w:val="TH"/>
        <w:numPr>
          <w:ilvl w:val="0"/>
          <w:numId w:val="14"/>
        </w:numPr>
        <w:spacing w:before="0" w:after="0"/>
        <w:jc w:val="both"/>
        <w:rPr>
          <w:rFonts w:ascii="Times New Roman" w:hAnsi="Times New Roman"/>
          <w:lang w:val="en-US"/>
        </w:rPr>
      </w:pPr>
      <w:r w:rsidRPr="002456FC">
        <w:rPr>
          <w:rFonts w:ascii="Times New Roman" w:hAnsi="Times New Roman"/>
          <w:lang w:val="en-US"/>
        </w:rPr>
        <w:t>Option 1: Adding extra guardb</w:t>
      </w:r>
      <w:r>
        <w:rPr>
          <w:rFonts w:ascii="Times New Roman" w:hAnsi="Times New Roman"/>
          <w:lang w:val="en-US"/>
        </w:rPr>
        <w:t>and to the values in the minimum guardband table in TS38.104</w:t>
      </w:r>
      <w:r w:rsidRPr="002456FC">
        <w:rPr>
          <w:rFonts w:ascii="Times New Roman" w:hAnsi="Times New Roman"/>
          <w:lang w:val="en-US"/>
        </w:rPr>
        <w:t>. FFS on extra guardband sizes for different levels of extra power boosting on SS/PBCH block;</w:t>
      </w:r>
    </w:p>
    <w:p w:rsidR="000053B0" w:rsidRPr="00DE28E0" w:rsidRDefault="00DE28E0" w:rsidP="00DE28E0">
      <w:pPr>
        <w:pStyle w:val="TH"/>
        <w:numPr>
          <w:ilvl w:val="0"/>
          <w:numId w:val="14"/>
        </w:numPr>
        <w:spacing w:before="0" w:after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Option 2: </w:t>
      </w:r>
      <w:r w:rsidRPr="006F1656">
        <w:rPr>
          <w:rFonts w:ascii="Times New Roman" w:hAnsi="Times New Roman"/>
          <w:lang w:val="en-US"/>
        </w:rPr>
        <w:t xml:space="preserve">No extra </w:t>
      </w:r>
      <w:r>
        <w:rPr>
          <w:rFonts w:ascii="Times New Roman" w:hAnsi="Times New Roman"/>
          <w:lang w:val="en-US"/>
        </w:rPr>
        <w:t>guardband will be added</w:t>
      </w:r>
      <w:r w:rsidRPr="006F1656">
        <w:rPr>
          <w:rFonts w:ascii="Times New Roman" w:hAnsi="Times New Roman"/>
          <w:lang w:val="en-US"/>
        </w:rPr>
        <w:t xml:space="preserve"> when the extra power boosting of SS/PBCH is </w:t>
      </w:r>
      <w:r w:rsidRPr="006F1656">
        <w:rPr>
          <w:rFonts w:ascii="宋体" w:hAnsi="宋体" w:hint="eastAsia"/>
          <w:lang w:val="en-US"/>
        </w:rPr>
        <w:t>≤</w:t>
      </w:r>
      <w:r w:rsidRPr="006F1656">
        <w:rPr>
          <w:rFonts w:ascii="Times New Roman" w:hAnsi="Times New Roman"/>
          <w:lang w:val="en-US"/>
        </w:rPr>
        <w:t xml:space="preserve"> X </w:t>
      </w:r>
      <w:proofErr w:type="spellStart"/>
      <w:r w:rsidRPr="006F1656">
        <w:rPr>
          <w:rFonts w:ascii="Times New Roman" w:hAnsi="Times New Roman"/>
          <w:lang w:val="en-US"/>
        </w:rPr>
        <w:t>dB.</w:t>
      </w:r>
      <w:proofErr w:type="spellEnd"/>
      <w:r w:rsidRPr="006F1656">
        <w:rPr>
          <w:rFonts w:ascii="Times New Roman" w:hAnsi="Times New Roman"/>
          <w:lang w:val="en-US"/>
        </w:rPr>
        <w:t xml:space="preserve"> Adding extra guardband </w:t>
      </w:r>
      <w:r w:rsidR="004726FA">
        <w:rPr>
          <w:rFonts w:ascii="Times New Roman" w:hAnsi="Times New Roman"/>
          <w:lang w:val="en-US"/>
        </w:rPr>
        <w:t xml:space="preserve">in TS38.104 </w:t>
      </w:r>
      <w:r w:rsidRPr="006F1656">
        <w:rPr>
          <w:rFonts w:ascii="Times New Roman" w:hAnsi="Times New Roman"/>
          <w:lang w:val="en-US"/>
        </w:rPr>
        <w:t xml:space="preserve">when the extra power boosting of SS/PBCH is </w:t>
      </w:r>
      <w:r w:rsidRPr="006F1656">
        <w:rPr>
          <w:rFonts w:ascii="宋体" w:hAnsi="宋体" w:hint="eastAsia"/>
          <w:lang w:val="en-US"/>
        </w:rPr>
        <w:t>&gt;</w:t>
      </w:r>
      <w:r w:rsidRPr="006F1656">
        <w:rPr>
          <w:rFonts w:ascii="Times New Roman" w:hAnsi="Times New Roman"/>
          <w:lang w:val="en-US"/>
        </w:rPr>
        <w:t xml:space="preserve"> X </w:t>
      </w:r>
      <w:proofErr w:type="spellStart"/>
      <w:r w:rsidRPr="006F1656">
        <w:rPr>
          <w:rFonts w:ascii="Times New Roman" w:hAnsi="Times New Roman"/>
          <w:lang w:val="en-US"/>
        </w:rPr>
        <w:t>dB.</w:t>
      </w:r>
      <w:proofErr w:type="spellEnd"/>
      <w:r w:rsidRPr="006F1656">
        <w:rPr>
          <w:rFonts w:ascii="Times New Roman" w:hAnsi="Times New Roman"/>
          <w:lang w:val="en-US"/>
        </w:rPr>
        <w:t xml:space="preserve"> FFS on X</w:t>
      </w:r>
      <w:r w:rsidRPr="007575D3">
        <w:rPr>
          <w:rFonts w:ascii="Times New Roman" w:hAnsi="Times New Roman"/>
          <w:lang w:val="en-US"/>
        </w:rPr>
        <w:t xml:space="preserve"> and extra guardband sizes for different levels of extra power boosting on SS/PBCH block.</w:t>
      </w:r>
    </w:p>
    <w:p w:rsidR="00760004" w:rsidRPr="00481802" w:rsidRDefault="00760004" w:rsidP="00760004">
      <w:pPr>
        <w:pStyle w:val="TH"/>
        <w:spacing w:before="0"/>
        <w:jc w:val="both"/>
        <w:rPr>
          <w:rFonts w:ascii="Times New Roman" w:hAnsi="Times New Roman"/>
          <w:sz w:val="22"/>
          <w:szCs w:val="22"/>
        </w:rPr>
      </w:pPr>
    </w:p>
    <w:p w:rsidR="0061414A" w:rsidRPr="00760004" w:rsidRDefault="0061414A" w:rsidP="004917F0">
      <w:pPr>
        <w:pStyle w:val="TH"/>
        <w:spacing w:before="0"/>
        <w:jc w:val="both"/>
        <w:rPr>
          <w:rFonts w:ascii="Times New Roman" w:hAnsi="Times New Roman"/>
        </w:rPr>
      </w:pPr>
    </w:p>
    <w:p w:rsidR="000B680E" w:rsidRPr="000B680E" w:rsidRDefault="000B680E" w:rsidP="000B680E">
      <w:pPr>
        <w:rPr>
          <w:lang w:val="en-GB"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707406" w:rsidRDefault="001B346C" w:rsidP="00E2332B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8" w:name="_Ref494267438"/>
      <w:bookmarkStart w:id="9" w:name="_Ref494267831"/>
      <w:bookmarkStart w:id="10" w:name="_Ref494267422"/>
      <w:bookmarkStart w:id="11" w:name="_Ref492028703"/>
      <w:bookmarkStart w:id="12" w:name="_Ref492031618"/>
      <w:bookmarkStart w:id="13" w:name="_Ref480557277"/>
      <w:bookmarkStart w:id="14" w:name="_Ref485034850"/>
      <w:bookmarkStart w:id="15" w:name="_Ref478049574"/>
      <w:r w:rsidRPr="00E2332B">
        <w:rPr>
          <w:color w:val="000000" w:themeColor="text1"/>
        </w:rPr>
        <w:t>RAN4</w:t>
      </w:r>
      <w:r w:rsidR="00E2332B">
        <w:rPr>
          <w:color w:val="000000" w:themeColor="text1"/>
        </w:rPr>
        <w:t>#AH-1801</w:t>
      </w:r>
      <w:r w:rsidR="002B75F8" w:rsidRPr="00E2332B">
        <w:rPr>
          <w:color w:val="000000" w:themeColor="text1"/>
        </w:rPr>
        <w:t xml:space="preserve"> Main Session </w:t>
      </w:r>
      <w:r w:rsidRPr="00E2332B">
        <w:rPr>
          <w:color w:val="000000" w:themeColor="text1"/>
        </w:rPr>
        <w:t>Chairman note</w:t>
      </w:r>
      <w:r w:rsidR="002B75F8" w:rsidRPr="00E2332B">
        <w:rPr>
          <w:color w:val="000000" w:themeColor="text1"/>
        </w:rPr>
        <w:t>_EOM</w:t>
      </w:r>
      <w:r w:rsidR="00E2332B">
        <w:rPr>
          <w:color w:val="000000" w:themeColor="text1"/>
        </w:rPr>
        <w:t>, January</w:t>
      </w:r>
      <w:r w:rsidR="00707406" w:rsidRPr="008103F7">
        <w:t xml:space="preserve"> 201</w:t>
      </w:r>
      <w:bookmarkStart w:id="16" w:name="_Ref498004272"/>
      <w:bookmarkEnd w:id="8"/>
      <w:bookmarkEnd w:id="9"/>
      <w:r w:rsidR="00E2332B">
        <w:t>8</w:t>
      </w:r>
      <w:r w:rsidR="00707406" w:rsidRPr="002B75F8">
        <w:t>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C694D" w:rsidRPr="00872D74" w:rsidRDefault="00D70CE5" w:rsidP="0018198A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17" w:name="_Ref501115529"/>
      <w:r>
        <w:t>RP-172570 draft TS38.</w:t>
      </w:r>
      <w:r w:rsidR="00DF6218" w:rsidRPr="00872D74">
        <w:t>331 RRC protocol</w:t>
      </w:r>
      <w:r>
        <w:t xml:space="preserve">, </w:t>
      </w:r>
      <w:r w:rsidRPr="0018198A">
        <w:rPr>
          <w:color w:val="000000" w:themeColor="text1"/>
        </w:rPr>
        <w:t>December</w:t>
      </w:r>
      <w:r w:rsidRPr="008103F7">
        <w:t xml:space="preserve"> 2017</w:t>
      </w:r>
      <w:r w:rsidR="00DF6218" w:rsidRPr="00872D74">
        <w:t>.</w:t>
      </w:r>
      <w:bookmarkEnd w:id="17"/>
    </w:p>
    <w:p w:rsidR="00EE1465" w:rsidRDefault="00EE1465" w:rsidP="00EE1465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18" w:name="_Ref501134357"/>
      <w:r w:rsidRPr="00872D74">
        <w:t xml:space="preserve">RP-172284 </w:t>
      </w:r>
      <w:r w:rsidR="00D70CE5">
        <w:t>draft TS 38.</w:t>
      </w:r>
      <w:r w:rsidRPr="00872D74">
        <w:t>211 physical channels and modulation</w:t>
      </w:r>
      <w:bookmarkEnd w:id="18"/>
      <w:r w:rsidR="00D70CE5">
        <w:t xml:space="preserve">, </w:t>
      </w:r>
      <w:r w:rsidR="00D70CE5">
        <w:rPr>
          <w:color w:val="000000" w:themeColor="text1"/>
        </w:rPr>
        <w:t>December</w:t>
      </w:r>
      <w:r w:rsidR="00D70CE5" w:rsidRPr="008103F7">
        <w:t xml:space="preserve"> 2017</w:t>
      </w:r>
      <w:r w:rsidR="00D70CE5">
        <w:t>.</w:t>
      </w:r>
    </w:p>
    <w:p w:rsidR="006B0B9C" w:rsidRDefault="006E2ED5" w:rsidP="006E2ED5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19" w:name="_Ref503730768"/>
      <w:r w:rsidRPr="006E2ED5">
        <w:t xml:space="preserve">R4-1800265 </w:t>
      </w:r>
      <w:r w:rsidRPr="0018543D">
        <w:rPr>
          <w:noProof/>
        </w:rPr>
        <w:t>TS 38.104 Combined updates (NSA) from RAN4 AH-1801</w:t>
      </w:r>
      <w:r>
        <w:rPr>
          <w:noProof/>
        </w:rPr>
        <w:t>, February</w:t>
      </w:r>
      <w:r>
        <w:t xml:space="preserve"> 2018</w:t>
      </w:r>
      <w:r w:rsidR="00CA4071" w:rsidRPr="00CA4071">
        <w:t>.</w:t>
      </w:r>
      <w:bookmarkEnd w:id="4"/>
      <w:bookmarkEnd w:id="5"/>
      <w:bookmarkEnd w:id="6"/>
      <w:bookmarkEnd w:id="7"/>
      <w:bookmarkEnd w:id="19"/>
    </w:p>
    <w:p w:rsidR="0018198A" w:rsidRPr="00E2332B" w:rsidRDefault="0018198A" w:rsidP="0018198A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20" w:name="_Ref504987684"/>
      <w:r w:rsidRPr="00594975">
        <w:t xml:space="preserve">R4-1800260 On </w:t>
      </w:r>
      <w:r w:rsidRPr="00594975">
        <w:rPr>
          <w:rFonts w:eastAsia="MS Mincho"/>
          <w:lang w:eastAsia="en-US"/>
        </w:rPr>
        <w:t>minimum guardband of SS-PBCH block with SCS 240 kHz</w:t>
      </w:r>
      <w:r w:rsidR="00062361">
        <w:rPr>
          <w:rFonts w:eastAsia="MS Mincho"/>
          <w:lang w:eastAsia="en-US"/>
        </w:rPr>
        <w:t xml:space="preserve"> for FR2, ZTE, </w:t>
      </w:r>
      <w:proofErr w:type="gramStart"/>
      <w:r>
        <w:rPr>
          <w:rFonts w:eastAsia="MS Mincho"/>
          <w:lang w:eastAsia="en-US"/>
        </w:rPr>
        <w:t>January</w:t>
      </w:r>
      <w:proofErr w:type="gramEnd"/>
      <w:r>
        <w:rPr>
          <w:rFonts w:eastAsia="MS Mincho"/>
          <w:lang w:eastAsia="en-US"/>
        </w:rPr>
        <w:t xml:space="preserve"> 2018.</w:t>
      </w:r>
      <w:bookmarkEnd w:id="20"/>
    </w:p>
    <w:sectPr w:rsidR="0018198A" w:rsidRPr="00E2332B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BC7" w:rsidRDefault="00055BC7" w:rsidP="00CE66FF">
      <w:r>
        <w:separator/>
      </w:r>
    </w:p>
  </w:endnote>
  <w:endnote w:type="continuationSeparator" w:id="0">
    <w:p w:rsidR="00055BC7" w:rsidRDefault="00055BC7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BC7" w:rsidRDefault="00055BC7" w:rsidP="00CE66FF">
      <w:r>
        <w:separator/>
      </w:r>
    </w:p>
  </w:footnote>
  <w:footnote w:type="continuationSeparator" w:id="0">
    <w:p w:rsidR="00055BC7" w:rsidRDefault="00055BC7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560" w:rsidRDefault="00E76560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21FB5270"/>
    <w:multiLevelType w:val="hybridMultilevel"/>
    <w:tmpl w:val="AD10DD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3"/>
  </w:num>
  <w:num w:numId="5">
    <w:abstractNumId w:val="12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13"/>
  </w:num>
  <w:num w:numId="11">
    <w:abstractNumId w:val="11"/>
  </w:num>
  <w:num w:numId="12">
    <w:abstractNumId w:val="4"/>
  </w:num>
  <w:num w:numId="13">
    <w:abstractNumId w:val="9"/>
  </w:num>
  <w:num w:numId="1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2A0"/>
    <w:rsid w:val="0000065A"/>
    <w:rsid w:val="00000677"/>
    <w:rsid w:val="00000779"/>
    <w:rsid w:val="00000A5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B0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A7F"/>
    <w:rsid w:val="00007BB0"/>
    <w:rsid w:val="00007C55"/>
    <w:rsid w:val="00007CB2"/>
    <w:rsid w:val="00007D79"/>
    <w:rsid w:val="00007E17"/>
    <w:rsid w:val="00007FF3"/>
    <w:rsid w:val="00010441"/>
    <w:rsid w:val="00010A2F"/>
    <w:rsid w:val="00010C46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84D"/>
    <w:rsid w:val="00023A76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AB"/>
    <w:rsid w:val="000362D5"/>
    <w:rsid w:val="000367CF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F25"/>
    <w:rsid w:val="000412C4"/>
    <w:rsid w:val="000418B0"/>
    <w:rsid w:val="000419D7"/>
    <w:rsid w:val="00041E65"/>
    <w:rsid w:val="00041FF2"/>
    <w:rsid w:val="00042183"/>
    <w:rsid w:val="00042265"/>
    <w:rsid w:val="000425D4"/>
    <w:rsid w:val="000426CF"/>
    <w:rsid w:val="00042989"/>
    <w:rsid w:val="00042E73"/>
    <w:rsid w:val="00043102"/>
    <w:rsid w:val="000432B1"/>
    <w:rsid w:val="0004354D"/>
    <w:rsid w:val="00043840"/>
    <w:rsid w:val="00043918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5026"/>
    <w:rsid w:val="0005528F"/>
    <w:rsid w:val="00055327"/>
    <w:rsid w:val="00055495"/>
    <w:rsid w:val="000555A3"/>
    <w:rsid w:val="00055BC7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663"/>
    <w:rsid w:val="00061924"/>
    <w:rsid w:val="00061C00"/>
    <w:rsid w:val="00061EF4"/>
    <w:rsid w:val="00062345"/>
    <w:rsid w:val="00062361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A3"/>
    <w:rsid w:val="00064686"/>
    <w:rsid w:val="00064BBC"/>
    <w:rsid w:val="00064CFC"/>
    <w:rsid w:val="00064DAC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D1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5BE"/>
    <w:rsid w:val="00075323"/>
    <w:rsid w:val="000753CD"/>
    <w:rsid w:val="00075667"/>
    <w:rsid w:val="0007582B"/>
    <w:rsid w:val="00076403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358"/>
    <w:rsid w:val="000857F8"/>
    <w:rsid w:val="00085BB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F23"/>
    <w:rsid w:val="000A62D6"/>
    <w:rsid w:val="000A6434"/>
    <w:rsid w:val="000A6A6D"/>
    <w:rsid w:val="000A6E06"/>
    <w:rsid w:val="000A6EF0"/>
    <w:rsid w:val="000A7031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3A"/>
    <w:rsid w:val="000C4B28"/>
    <w:rsid w:val="000C4E02"/>
    <w:rsid w:val="000C5021"/>
    <w:rsid w:val="000C50F5"/>
    <w:rsid w:val="000C5A5D"/>
    <w:rsid w:val="000C5AB8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C72"/>
    <w:rsid w:val="000D44E4"/>
    <w:rsid w:val="000D48C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96"/>
    <w:rsid w:val="000E13D1"/>
    <w:rsid w:val="000E1471"/>
    <w:rsid w:val="000E16B5"/>
    <w:rsid w:val="000E173F"/>
    <w:rsid w:val="000E1A8F"/>
    <w:rsid w:val="000E1BE5"/>
    <w:rsid w:val="000E1E3B"/>
    <w:rsid w:val="000E1F51"/>
    <w:rsid w:val="000E2260"/>
    <w:rsid w:val="000E293D"/>
    <w:rsid w:val="000E2A6E"/>
    <w:rsid w:val="000E2EA4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606"/>
    <w:rsid w:val="000E7774"/>
    <w:rsid w:val="000E7806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9D"/>
    <w:rsid w:val="000F68FC"/>
    <w:rsid w:val="000F69D5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747"/>
    <w:rsid w:val="001058E6"/>
    <w:rsid w:val="00105A29"/>
    <w:rsid w:val="00105A6B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C5"/>
    <w:rsid w:val="00107D58"/>
    <w:rsid w:val="00107E89"/>
    <w:rsid w:val="00107EAA"/>
    <w:rsid w:val="00107FE0"/>
    <w:rsid w:val="001101AE"/>
    <w:rsid w:val="001101DA"/>
    <w:rsid w:val="00111287"/>
    <w:rsid w:val="001116D5"/>
    <w:rsid w:val="001118A4"/>
    <w:rsid w:val="00111B27"/>
    <w:rsid w:val="00111BFC"/>
    <w:rsid w:val="00111C5B"/>
    <w:rsid w:val="00112145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48DC"/>
    <w:rsid w:val="0011509D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CA8"/>
    <w:rsid w:val="00135D99"/>
    <w:rsid w:val="00135DE5"/>
    <w:rsid w:val="001366DD"/>
    <w:rsid w:val="00136D21"/>
    <w:rsid w:val="00136EEB"/>
    <w:rsid w:val="00137C65"/>
    <w:rsid w:val="00137E7A"/>
    <w:rsid w:val="00137E81"/>
    <w:rsid w:val="001405B5"/>
    <w:rsid w:val="001407E1"/>
    <w:rsid w:val="001410D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A3"/>
    <w:rsid w:val="001457D4"/>
    <w:rsid w:val="00145DA9"/>
    <w:rsid w:val="00145E0C"/>
    <w:rsid w:val="0014647E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20AE"/>
    <w:rsid w:val="00162113"/>
    <w:rsid w:val="00162AF5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017"/>
    <w:rsid w:val="001653DB"/>
    <w:rsid w:val="00165705"/>
    <w:rsid w:val="00165DBA"/>
    <w:rsid w:val="00166194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CB6"/>
    <w:rsid w:val="00170E56"/>
    <w:rsid w:val="0017126F"/>
    <w:rsid w:val="001712B0"/>
    <w:rsid w:val="001717C7"/>
    <w:rsid w:val="00171E54"/>
    <w:rsid w:val="00171F83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627F"/>
    <w:rsid w:val="001763C1"/>
    <w:rsid w:val="001767F6"/>
    <w:rsid w:val="00176856"/>
    <w:rsid w:val="0017689E"/>
    <w:rsid w:val="00176983"/>
    <w:rsid w:val="00176A75"/>
    <w:rsid w:val="00176C05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98A"/>
    <w:rsid w:val="00181DA8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3ECA"/>
    <w:rsid w:val="0018425E"/>
    <w:rsid w:val="00184388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4D5"/>
    <w:rsid w:val="0018761A"/>
    <w:rsid w:val="0018786A"/>
    <w:rsid w:val="00187CDF"/>
    <w:rsid w:val="00187D5A"/>
    <w:rsid w:val="00187D86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6E4A"/>
    <w:rsid w:val="00197161"/>
    <w:rsid w:val="00197216"/>
    <w:rsid w:val="00197397"/>
    <w:rsid w:val="00197561"/>
    <w:rsid w:val="0019760B"/>
    <w:rsid w:val="001976CE"/>
    <w:rsid w:val="00197799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A7E"/>
    <w:rsid w:val="001A1E81"/>
    <w:rsid w:val="001A2067"/>
    <w:rsid w:val="001A28DF"/>
    <w:rsid w:val="001A2C0D"/>
    <w:rsid w:val="001A2D30"/>
    <w:rsid w:val="001A2EB5"/>
    <w:rsid w:val="001A3048"/>
    <w:rsid w:val="001A304B"/>
    <w:rsid w:val="001A3133"/>
    <w:rsid w:val="001A3B97"/>
    <w:rsid w:val="001A3BC4"/>
    <w:rsid w:val="001A3E09"/>
    <w:rsid w:val="001A41BE"/>
    <w:rsid w:val="001A4350"/>
    <w:rsid w:val="001A4962"/>
    <w:rsid w:val="001A4992"/>
    <w:rsid w:val="001A4AF5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FF3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46C"/>
    <w:rsid w:val="001B35B6"/>
    <w:rsid w:val="001B361F"/>
    <w:rsid w:val="001B36EB"/>
    <w:rsid w:val="001B3921"/>
    <w:rsid w:val="001B3B3F"/>
    <w:rsid w:val="001B3DE0"/>
    <w:rsid w:val="001B4033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F4"/>
    <w:rsid w:val="001C06AC"/>
    <w:rsid w:val="001C0767"/>
    <w:rsid w:val="001C08ED"/>
    <w:rsid w:val="001C1082"/>
    <w:rsid w:val="001C10EC"/>
    <w:rsid w:val="001C1213"/>
    <w:rsid w:val="001C13B8"/>
    <w:rsid w:val="001C1606"/>
    <w:rsid w:val="001C1A8F"/>
    <w:rsid w:val="001C1C82"/>
    <w:rsid w:val="001C1EB6"/>
    <w:rsid w:val="001C208C"/>
    <w:rsid w:val="001C2886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87F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301A"/>
    <w:rsid w:val="001D33CA"/>
    <w:rsid w:val="001D387F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7C8"/>
    <w:rsid w:val="001D6BE0"/>
    <w:rsid w:val="001D6CD5"/>
    <w:rsid w:val="001D6F2A"/>
    <w:rsid w:val="001D7010"/>
    <w:rsid w:val="001D702F"/>
    <w:rsid w:val="001D719C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5006"/>
    <w:rsid w:val="001E50E1"/>
    <w:rsid w:val="001E55B8"/>
    <w:rsid w:val="001E5616"/>
    <w:rsid w:val="001E5650"/>
    <w:rsid w:val="001E5893"/>
    <w:rsid w:val="001E5936"/>
    <w:rsid w:val="001E5999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844"/>
    <w:rsid w:val="001F1C33"/>
    <w:rsid w:val="001F1D2E"/>
    <w:rsid w:val="001F2798"/>
    <w:rsid w:val="001F282C"/>
    <w:rsid w:val="001F2E76"/>
    <w:rsid w:val="001F2F30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2FAD"/>
    <w:rsid w:val="0020304E"/>
    <w:rsid w:val="002032FC"/>
    <w:rsid w:val="00203600"/>
    <w:rsid w:val="0020388D"/>
    <w:rsid w:val="00203897"/>
    <w:rsid w:val="0020395B"/>
    <w:rsid w:val="002041AC"/>
    <w:rsid w:val="00204480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E18"/>
    <w:rsid w:val="002110F6"/>
    <w:rsid w:val="002113EA"/>
    <w:rsid w:val="0021146D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96"/>
    <w:rsid w:val="00222C9C"/>
    <w:rsid w:val="00222E44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549"/>
    <w:rsid w:val="0022656E"/>
    <w:rsid w:val="00226683"/>
    <w:rsid w:val="00226B41"/>
    <w:rsid w:val="00226F3A"/>
    <w:rsid w:val="00227013"/>
    <w:rsid w:val="002270B8"/>
    <w:rsid w:val="002272F0"/>
    <w:rsid w:val="00227402"/>
    <w:rsid w:val="00227500"/>
    <w:rsid w:val="00227527"/>
    <w:rsid w:val="00227684"/>
    <w:rsid w:val="00227BEF"/>
    <w:rsid w:val="00227D25"/>
    <w:rsid w:val="00227D6A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70EF"/>
    <w:rsid w:val="00237272"/>
    <w:rsid w:val="002373CB"/>
    <w:rsid w:val="0023768D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101E"/>
    <w:rsid w:val="002412D6"/>
    <w:rsid w:val="0024130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45"/>
    <w:rsid w:val="00242EF4"/>
    <w:rsid w:val="00243286"/>
    <w:rsid w:val="002433AC"/>
    <w:rsid w:val="0024437C"/>
    <w:rsid w:val="00244661"/>
    <w:rsid w:val="002446E4"/>
    <w:rsid w:val="00244981"/>
    <w:rsid w:val="00244996"/>
    <w:rsid w:val="00244C00"/>
    <w:rsid w:val="002453A1"/>
    <w:rsid w:val="00245550"/>
    <w:rsid w:val="002456FC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B0D"/>
    <w:rsid w:val="002522B8"/>
    <w:rsid w:val="00252386"/>
    <w:rsid w:val="00252A0F"/>
    <w:rsid w:val="00252BA0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54A"/>
    <w:rsid w:val="002545D4"/>
    <w:rsid w:val="002546B2"/>
    <w:rsid w:val="00254745"/>
    <w:rsid w:val="00254A7A"/>
    <w:rsid w:val="00254CC4"/>
    <w:rsid w:val="00254D2E"/>
    <w:rsid w:val="0025518A"/>
    <w:rsid w:val="002552BB"/>
    <w:rsid w:val="002552FD"/>
    <w:rsid w:val="00255479"/>
    <w:rsid w:val="0025551A"/>
    <w:rsid w:val="002559FE"/>
    <w:rsid w:val="00255B6B"/>
    <w:rsid w:val="00256634"/>
    <w:rsid w:val="0025694E"/>
    <w:rsid w:val="00256955"/>
    <w:rsid w:val="00256984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A65"/>
    <w:rsid w:val="00262DD8"/>
    <w:rsid w:val="00262F6B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C90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8F9"/>
    <w:rsid w:val="002949DF"/>
    <w:rsid w:val="002949EF"/>
    <w:rsid w:val="00294C91"/>
    <w:rsid w:val="00294E8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B1"/>
    <w:rsid w:val="002A3CEC"/>
    <w:rsid w:val="002A3E9F"/>
    <w:rsid w:val="002A415D"/>
    <w:rsid w:val="002A49F6"/>
    <w:rsid w:val="002A4A80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F20"/>
    <w:rsid w:val="002A7077"/>
    <w:rsid w:val="002A750B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EBF"/>
    <w:rsid w:val="002B5FFA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E33"/>
    <w:rsid w:val="002C7626"/>
    <w:rsid w:val="002C7685"/>
    <w:rsid w:val="002C7A4F"/>
    <w:rsid w:val="002C7BB4"/>
    <w:rsid w:val="002C7BF6"/>
    <w:rsid w:val="002C7C10"/>
    <w:rsid w:val="002C7D6D"/>
    <w:rsid w:val="002C7E6E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933"/>
    <w:rsid w:val="002D29B8"/>
    <w:rsid w:val="002D2A09"/>
    <w:rsid w:val="002D2E7A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D5"/>
    <w:rsid w:val="002D4DD4"/>
    <w:rsid w:val="002D52A2"/>
    <w:rsid w:val="002D52B2"/>
    <w:rsid w:val="002D5402"/>
    <w:rsid w:val="002D5986"/>
    <w:rsid w:val="002D6192"/>
    <w:rsid w:val="002D623D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C0F"/>
    <w:rsid w:val="002E0238"/>
    <w:rsid w:val="002E024A"/>
    <w:rsid w:val="002E06DF"/>
    <w:rsid w:val="002E0B4C"/>
    <w:rsid w:val="002E0C62"/>
    <w:rsid w:val="002E1AF0"/>
    <w:rsid w:val="002E1C85"/>
    <w:rsid w:val="002E1D58"/>
    <w:rsid w:val="002E1D8B"/>
    <w:rsid w:val="002E1EC1"/>
    <w:rsid w:val="002E1F62"/>
    <w:rsid w:val="002E21DA"/>
    <w:rsid w:val="002E2382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81"/>
    <w:rsid w:val="002F0C21"/>
    <w:rsid w:val="002F1323"/>
    <w:rsid w:val="002F1419"/>
    <w:rsid w:val="002F174D"/>
    <w:rsid w:val="002F17D4"/>
    <w:rsid w:val="002F186A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BCA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74"/>
    <w:rsid w:val="003051E3"/>
    <w:rsid w:val="0030531F"/>
    <w:rsid w:val="00305381"/>
    <w:rsid w:val="0030550E"/>
    <w:rsid w:val="00305513"/>
    <w:rsid w:val="00305928"/>
    <w:rsid w:val="00305A5A"/>
    <w:rsid w:val="003060AE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B0B"/>
    <w:rsid w:val="00312DE6"/>
    <w:rsid w:val="00313971"/>
    <w:rsid w:val="00313C8D"/>
    <w:rsid w:val="00313D09"/>
    <w:rsid w:val="003140B4"/>
    <w:rsid w:val="0031413B"/>
    <w:rsid w:val="00314513"/>
    <w:rsid w:val="003149DC"/>
    <w:rsid w:val="003149F8"/>
    <w:rsid w:val="00315309"/>
    <w:rsid w:val="00315329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53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FAD"/>
    <w:rsid w:val="0033214B"/>
    <w:rsid w:val="0033236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A3C"/>
    <w:rsid w:val="00346DAD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CDF"/>
    <w:rsid w:val="00350DBB"/>
    <w:rsid w:val="00350E4C"/>
    <w:rsid w:val="00350F4E"/>
    <w:rsid w:val="00351356"/>
    <w:rsid w:val="00351567"/>
    <w:rsid w:val="00351650"/>
    <w:rsid w:val="0035175F"/>
    <w:rsid w:val="00351BA2"/>
    <w:rsid w:val="00351BBF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385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329"/>
    <w:rsid w:val="00373FB8"/>
    <w:rsid w:val="00373FF6"/>
    <w:rsid w:val="0037405F"/>
    <w:rsid w:val="003740D0"/>
    <w:rsid w:val="003741AD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B28"/>
    <w:rsid w:val="00377185"/>
    <w:rsid w:val="003775FA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287"/>
    <w:rsid w:val="003952F3"/>
    <w:rsid w:val="0039542C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AF1"/>
    <w:rsid w:val="003A1C76"/>
    <w:rsid w:val="003A1F55"/>
    <w:rsid w:val="003A1FE9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A96"/>
    <w:rsid w:val="003A4DA1"/>
    <w:rsid w:val="003A4EC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E44"/>
    <w:rsid w:val="003B2FA3"/>
    <w:rsid w:val="003B33F3"/>
    <w:rsid w:val="003B3431"/>
    <w:rsid w:val="003B34A6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56"/>
    <w:rsid w:val="003B7E9C"/>
    <w:rsid w:val="003C012E"/>
    <w:rsid w:val="003C02A0"/>
    <w:rsid w:val="003C050A"/>
    <w:rsid w:val="003C085B"/>
    <w:rsid w:val="003C0A3C"/>
    <w:rsid w:val="003C0BEE"/>
    <w:rsid w:val="003C0DE8"/>
    <w:rsid w:val="003C0E67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D65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9AB"/>
    <w:rsid w:val="003D4ABE"/>
    <w:rsid w:val="003D4BB8"/>
    <w:rsid w:val="003D4BC5"/>
    <w:rsid w:val="003D4CDA"/>
    <w:rsid w:val="003D5024"/>
    <w:rsid w:val="003D50AF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F6"/>
    <w:rsid w:val="003D741E"/>
    <w:rsid w:val="003D79F3"/>
    <w:rsid w:val="003D7B09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5B0"/>
    <w:rsid w:val="003E5867"/>
    <w:rsid w:val="003E58E1"/>
    <w:rsid w:val="003E5901"/>
    <w:rsid w:val="003E5D56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372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4E0"/>
    <w:rsid w:val="00403762"/>
    <w:rsid w:val="00403A37"/>
    <w:rsid w:val="0040449C"/>
    <w:rsid w:val="004044D8"/>
    <w:rsid w:val="00404A2C"/>
    <w:rsid w:val="00404B09"/>
    <w:rsid w:val="00404BA4"/>
    <w:rsid w:val="00404F14"/>
    <w:rsid w:val="004051F8"/>
    <w:rsid w:val="004052CC"/>
    <w:rsid w:val="00405B5F"/>
    <w:rsid w:val="004062BB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82"/>
    <w:rsid w:val="00424BA8"/>
    <w:rsid w:val="00424D41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779"/>
    <w:rsid w:val="00430C78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9F4"/>
    <w:rsid w:val="00444EF7"/>
    <w:rsid w:val="00444F8E"/>
    <w:rsid w:val="00445137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458"/>
    <w:rsid w:val="004464A9"/>
    <w:rsid w:val="004465FC"/>
    <w:rsid w:val="00446899"/>
    <w:rsid w:val="00446DEB"/>
    <w:rsid w:val="00447128"/>
    <w:rsid w:val="0044719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9D"/>
    <w:rsid w:val="00451BAB"/>
    <w:rsid w:val="0045213B"/>
    <w:rsid w:val="004521C2"/>
    <w:rsid w:val="00452455"/>
    <w:rsid w:val="004524CC"/>
    <w:rsid w:val="0045260C"/>
    <w:rsid w:val="00452716"/>
    <w:rsid w:val="00452830"/>
    <w:rsid w:val="00452995"/>
    <w:rsid w:val="004529E5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DB"/>
    <w:rsid w:val="00456B42"/>
    <w:rsid w:val="0045724E"/>
    <w:rsid w:val="00457466"/>
    <w:rsid w:val="004574F7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89E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6FA"/>
    <w:rsid w:val="00472A54"/>
    <w:rsid w:val="00472C42"/>
    <w:rsid w:val="00472D6D"/>
    <w:rsid w:val="00472E24"/>
    <w:rsid w:val="00472EBE"/>
    <w:rsid w:val="004732D1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FC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406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413D"/>
    <w:rsid w:val="00494435"/>
    <w:rsid w:val="00494FD8"/>
    <w:rsid w:val="00495816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21B"/>
    <w:rsid w:val="004B09BF"/>
    <w:rsid w:val="004B0F5D"/>
    <w:rsid w:val="004B0F78"/>
    <w:rsid w:val="004B1151"/>
    <w:rsid w:val="004B27B0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CEA"/>
    <w:rsid w:val="004B5EB4"/>
    <w:rsid w:val="004B6428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1094"/>
    <w:rsid w:val="004C1297"/>
    <w:rsid w:val="004C1383"/>
    <w:rsid w:val="004C1785"/>
    <w:rsid w:val="004C1BD4"/>
    <w:rsid w:val="004C1DB8"/>
    <w:rsid w:val="004C2991"/>
    <w:rsid w:val="004C2AE4"/>
    <w:rsid w:val="004C2EA1"/>
    <w:rsid w:val="004C303D"/>
    <w:rsid w:val="004C30A6"/>
    <w:rsid w:val="004C3591"/>
    <w:rsid w:val="004C3618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30"/>
    <w:rsid w:val="004C5976"/>
    <w:rsid w:val="004C598A"/>
    <w:rsid w:val="004C5A21"/>
    <w:rsid w:val="004C5C4C"/>
    <w:rsid w:val="004C5D24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BC5"/>
    <w:rsid w:val="004D7BDE"/>
    <w:rsid w:val="004D7BF2"/>
    <w:rsid w:val="004E0070"/>
    <w:rsid w:val="004E0592"/>
    <w:rsid w:val="004E065E"/>
    <w:rsid w:val="004E0A0B"/>
    <w:rsid w:val="004E0A50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140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6052"/>
    <w:rsid w:val="004F6597"/>
    <w:rsid w:val="004F65CF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889"/>
    <w:rsid w:val="00500A7F"/>
    <w:rsid w:val="00500C39"/>
    <w:rsid w:val="00500FFA"/>
    <w:rsid w:val="005011D9"/>
    <w:rsid w:val="005012E6"/>
    <w:rsid w:val="00501C9B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6DF"/>
    <w:rsid w:val="00503A7A"/>
    <w:rsid w:val="00503A8A"/>
    <w:rsid w:val="0050409C"/>
    <w:rsid w:val="00504D84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BBD"/>
    <w:rsid w:val="0051309C"/>
    <w:rsid w:val="005137ED"/>
    <w:rsid w:val="00513F03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448"/>
    <w:rsid w:val="00525D30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08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7A6"/>
    <w:rsid w:val="00542BD2"/>
    <w:rsid w:val="00542E55"/>
    <w:rsid w:val="005432AB"/>
    <w:rsid w:val="005433E1"/>
    <w:rsid w:val="00543455"/>
    <w:rsid w:val="00543938"/>
    <w:rsid w:val="00543AAE"/>
    <w:rsid w:val="00543E9F"/>
    <w:rsid w:val="0054412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E72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56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C0F"/>
    <w:rsid w:val="00571C90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E4"/>
    <w:rsid w:val="00573DE2"/>
    <w:rsid w:val="00573F0E"/>
    <w:rsid w:val="00573FD4"/>
    <w:rsid w:val="0057431D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477"/>
    <w:rsid w:val="00576A96"/>
    <w:rsid w:val="00576B7E"/>
    <w:rsid w:val="00576DCC"/>
    <w:rsid w:val="00576E34"/>
    <w:rsid w:val="00576F1C"/>
    <w:rsid w:val="005771DE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23BC"/>
    <w:rsid w:val="005823C9"/>
    <w:rsid w:val="00582444"/>
    <w:rsid w:val="00582546"/>
    <w:rsid w:val="00582793"/>
    <w:rsid w:val="005827FE"/>
    <w:rsid w:val="00582A25"/>
    <w:rsid w:val="00582FFB"/>
    <w:rsid w:val="005836B9"/>
    <w:rsid w:val="005837BC"/>
    <w:rsid w:val="00583874"/>
    <w:rsid w:val="00583D29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875"/>
    <w:rsid w:val="00594975"/>
    <w:rsid w:val="0059566C"/>
    <w:rsid w:val="005957AE"/>
    <w:rsid w:val="005958C0"/>
    <w:rsid w:val="00595EA5"/>
    <w:rsid w:val="00595F58"/>
    <w:rsid w:val="00595FC9"/>
    <w:rsid w:val="005965C4"/>
    <w:rsid w:val="005966FD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64B6"/>
    <w:rsid w:val="005A670C"/>
    <w:rsid w:val="005A679B"/>
    <w:rsid w:val="005A6AEE"/>
    <w:rsid w:val="005A707B"/>
    <w:rsid w:val="005A71A7"/>
    <w:rsid w:val="005A722E"/>
    <w:rsid w:val="005A72C1"/>
    <w:rsid w:val="005A75B7"/>
    <w:rsid w:val="005A76C9"/>
    <w:rsid w:val="005A7F34"/>
    <w:rsid w:val="005B0046"/>
    <w:rsid w:val="005B0050"/>
    <w:rsid w:val="005B0117"/>
    <w:rsid w:val="005B03AC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9C8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FDC"/>
    <w:rsid w:val="005C6FF7"/>
    <w:rsid w:val="005C755C"/>
    <w:rsid w:val="005C7AE3"/>
    <w:rsid w:val="005C7CD8"/>
    <w:rsid w:val="005C7DCD"/>
    <w:rsid w:val="005D021D"/>
    <w:rsid w:val="005D0430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9A2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5226"/>
    <w:rsid w:val="005E599F"/>
    <w:rsid w:val="005E5BD7"/>
    <w:rsid w:val="005E5C8C"/>
    <w:rsid w:val="005E5EDB"/>
    <w:rsid w:val="005E63B3"/>
    <w:rsid w:val="005E65BA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769"/>
    <w:rsid w:val="005F57D1"/>
    <w:rsid w:val="005F589B"/>
    <w:rsid w:val="005F58DC"/>
    <w:rsid w:val="005F5905"/>
    <w:rsid w:val="005F5AA4"/>
    <w:rsid w:val="005F5BDA"/>
    <w:rsid w:val="005F62A4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001"/>
    <w:rsid w:val="0060427C"/>
    <w:rsid w:val="0060430E"/>
    <w:rsid w:val="006046FE"/>
    <w:rsid w:val="006047AF"/>
    <w:rsid w:val="006048DD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ED9"/>
    <w:rsid w:val="00611F2F"/>
    <w:rsid w:val="0061226D"/>
    <w:rsid w:val="0061275A"/>
    <w:rsid w:val="006128D7"/>
    <w:rsid w:val="00612D0E"/>
    <w:rsid w:val="0061307E"/>
    <w:rsid w:val="00613594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C4C"/>
    <w:rsid w:val="00625E7C"/>
    <w:rsid w:val="00625F9D"/>
    <w:rsid w:val="006262FA"/>
    <w:rsid w:val="006266A9"/>
    <w:rsid w:val="00626AF4"/>
    <w:rsid w:val="00626D02"/>
    <w:rsid w:val="0062733A"/>
    <w:rsid w:val="006273BA"/>
    <w:rsid w:val="006273D9"/>
    <w:rsid w:val="006274CF"/>
    <w:rsid w:val="006275CE"/>
    <w:rsid w:val="006279A8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344"/>
    <w:rsid w:val="00641479"/>
    <w:rsid w:val="0064152C"/>
    <w:rsid w:val="00641541"/>
    <w:rsid w:val="00641702"/>
    <w:rsid w:val="00641868"/>
    <w:rsid w:val="00641B5C"/>
    <w:rsid w:val="00641D07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5668"/>
    <w:rsid w:val="006457B1"/>
    <w:rsid w:val="006458FC"/>
    <w:rsid w:val="00645D4C"/>
    <w:rsid w:val="00645EEE"/>
    <w:rsid w:val="006460CB"/>
    <w:rsid w:val="00646203"/>
    <w:rsid w:val="0064624A"/>
    <w:rsid w:val="006464E4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C2"/>
    <w:rsid w:val="006553D7"/>
    <w:rsid w:val="00655975"/>
    <w:rsid w:val="00655A94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3D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D48"/>
    <w:rsid w:val="00667E5A"/>
    <w:rsid w:val="00667F7B"/>
    <w:rsid w:val="0067019B"/>
    <w:rsid w:val="00670274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A6A"/>
    <w:rsid w:val="00686B89"/>
    <w:rsid w:val="00686ED1"/>
    <w:rsid w:val="00687480"/>
    <w:rsid w:val="0068767A"/>
    <w:rsid w:val="006876FF"/>
    <w:rsid w:val="0068781F"/>
    <w:rsid w:val="00687B2E"/>
    <w:rsid w:val="00687DC7"/>
    <w:rsid w:val="00687E1E"/>
    <w:rsid w:val="0069004C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B9C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5FB"/>
    <w:rsid w:val="006C4882"/>
    <w:rsid w:val="006C4934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3435"/>
    <w:rsid w:val="006D36B2"/>
    <w:rsid w:val="006D37B4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C84"/>
    <w:rsid w:val="006D641B"/>
    <w:rsid w:val="006D6667"/>
    <w:rsid w:val="006D67FD"/>
    <w:rsid w:val="006D68FF"/>
    <w:rsid w:val="006D6BE2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2ED5"/>
    <w:rsid w:val="006E318E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63D9"/>
    <w:rsid w:val="006E67DB"/>
    <w:rsid w:val="006E6D16"/>
    <w:rsid w:val="006E710E"/>
    <w:rsid w:val="006F0401"/>
    <w:rsid w:val="006F0692"/>
    <w:rsid w:val="006F0EE2"/>
    <w:rsid w:val="006F12D8"/>
    <w:rsid w:val="006F132C"/>
    <w:rsid w:val="006F1463"/>
    <w:rsid w:val="006F158A"/>
    <w:rsid w:val="006F1656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C28"/>
    <w:rsid w:val="00720271"/>
    <w:rsid w:val="0072035D"/>
    <w:rsid w:val="00720582"/>
    <w:rsid w:val="007206ED"/>
    <w:rsid w:val="0072098E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74CF"/>
    <w:rsid w:val="007375BF"/>
    <w:rsid w:val="00737943"/>
    <w:rsid w:val="00737BED"/>
    <w:rsid w:val="00740381"/>
    <w:rsid w:val="00740611"/>
    <w:rsid w:val="00740B93"/>
    <w:rsid w:val="00740ED4"/>
    <w:rsid w:val="00741294"/>
    <w:rsid w:val="007414E2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505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F96"/>
    <w:rsid w:val="00750132"/>
    <w:rsid w:val="007501FA"/>
    <w:rsid w:val="00750294"/>
    <w:rsid w:val="00750A6D"/>
    <w:rsid w:val="00750C2E"/>
    <w:rsid w:val="00750CFE"/>
    <w:rsid w:val="007510F4"/>
    <w:rsid w:val="00751507"/>
    <w:rsid w:val="007515F3"/>
    <w:rsid w:val="00751789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DE5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5D3"/>
    <w:rsid w:val="00757623"/>
    <w:rsid w:val="00757780"/>
    <w:rsid w:val="00757BBA"/>
    <w:rsid w:val="00757E1D"/>
    <w:rsid w:val="00757E65"/>
    <w:rsid w:val="00760004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1CE"/>
    <w:rsid w:val="00770225"/>
    <w:rsid w:val="00770808"/>
    <w:rsid w:val="00770C27"/>
    <w:rsid w:val="00770D46"/>
    <w:rsid w:val="00770D5E"/>
    <w:rsid w:val="0077114F"/>
    <w:rsid w:val="007714BE"/>
    <w:rsid w:val="00771757"/>
    <w:rsid w:val="00771E23"/>
    <w:rsid w:val="00772054"/>
    <w:rsid w:val="0077209B"/>
    <w:rsid w:val="0077215B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45"/>
    <w:rsid w:val="007753CF"/>
    <w:rsid w:val="0077562D"/>
    <w:rsid w:val="00775774"/>
    <w:rsid w:val="00775B55"/>
    <w:rsid w:val="00775CC2"/>
    <w:rsid w:val="00775E58"/>
    <w:rsid w:val="00776003"/>
    <w:rsid w:val="00776439"/>
    <w:rsid w:val="00776963"/>
    <w:rsid w:val="00776B9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574"/>
    <w:rsid w:val="00782661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7F4"/>
    <w:rsid w:val="007859B7"/>
    <w:rsid w:val="00785A82"/>
    <w:rsid w:val="00785FE3"/>
    <w:rsid w:val="007863E8"/>
    <w:rsid w:val="00786802"/>
    <w:rsid w:val="00786B7F"/>
    <w:rsid w:val="0078734D"/>
    <w:rsid w:val="007873DC"/>
    <w:rsid w:val="00787E33"/>
    <w:rsid w:val="00790075"/>
    <w:rsid w:val="00790097"/>
    <w:rsid w:val="007905FE"/>
    <w:rsid w:val="00790800"/>
    <w:rsid w:val="0079080E"/>
    <w:rsid w:val="00790A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C6"/>
    <w:rsid w:val="007A0C68"/>
    <w:rsid w:val="007A102A"/>
    <w:rsid w:val="007A1867"/>
    <w:rsid w:val="007A1C87"/>
    <w:rsid w:val="007A1D6A"/>
    <w:rsid w:val="007A2029"/>
    <w:rsid w:val="007A2245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E4D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80"/>
    <w:rsid w:val="007B0C20"/>
    <w:rsid w:val="007B0D5D"/>
    <w:rsid w:val="007B0E2A"/>
    <w:rsid w:val="007B0FD5"/>
    <w:rsid w:val="007B110C"/>
    <w:rsid w:val="007B16ED"/>
    <w:rsid w:val="007B18C0"/>
    <w:rsid w:val="007B1B6C"/>
    <w:rsid w:val="007B1F76"/>
    <w:rsid w:val="007B2345"/>
    <w:rsid w:val="007B24C0"/>
    <w:rsid w:val="007B27D6"/>
    <w:rsid w:val="007B2B9B"/>
    <w:rsid w:val="007B2C67"/>
    <w:rsid w:val="007B2C9D"/>
    <w:rsid w:val="007B2E1D"/>
    <w:rsid w:val="007B3B89"/>
    <w:rsid w:val="007B3EF8"/>
    <w:rsid w:val="007B3F2A"/>
    <w:rsid w:val="007B4685"/>
    <w:rsid w:val="007B46BD"/>
    <w:rsid w:val="007B4700"/>
    <w:rsid w:val="007B4750"/>
    <w:rsid w:val="007B4A67"/>
    <w:rsid w:val="007B4C16"/>
    <w:rsid w:val="007B4D26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4D1"/>
    <w:rsid w:val="007B7733"/>
    <w:rsid w:val="007B797B"/>
    <w:rsid w:val="007B7999"/>
    <w:rsid w:val="007B7A3B"/>
    <w:rsid w:val="007B7D35"/>
    <w:rsid w:val="007B7F2A"/>
    <w:rsid w:val="007C014A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A83"/>
    <w:rsid w:val="007C1F92"/>
    <w:rsid w:val="007C1FF4"/>
    <w:rsid w:val="007C22FD"/>
    <w:rsid w:val="007C2602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EC1"/>
    <w:rsid w:val="007C7FA8"/>
    <w:rsid w:val="007D002F"/>
    <w:rsid w:val="007D0272"/>
    <w:rsid w:val="007D046C"/>
    <w:rsid w:val="007D05D2"/>
    <w:rsid w:val="007D0721"/>
    <w:rsid w:val="007D07D2"/>
    <w:rsid w:val="007D07FD"/>
    <w:rsid w:val="007D0866"/>
    <w:rsid w:val="007D0A45"/>
    <w:rsid w:val="007D0F0E"/>
    <w:rsid w:val="007D134A"/>
    <w:rsid w:val="007D1EE4"/>
    <w:rsid w:val="007D204B"/>
    <w:rsid w:val="007D2123"/>
    <w:rsid w:val="007D216B"/>
    <w:rsid w:val="007D2485"/>
    <w:rsid w:val="007D2523"/>
    <w:rsid w:val="007D25EC"/>
    <w:rsid w:val="007D28E5"/>
    <w:rsid w:val="007D2A2E"/>
    <w:rsid w:val="007D2AE3"/>
    <w:rsid w:val="007D2B38"/>
    <w:rsid w:val="007D3361"/>
    <w:rsid w:val="007D3596"/>
    <w:rsid w:val="007D36DC"/>
    <w:rsid w:val="007D36E4"/>
    <w:rsid w:val="007D375C"/>
    <w:rsid w:val="007D3798"/>
    <w:rsid w:val="007D3B27"/>
    <w:rsid w:val="007D3E30"/>
    <w:rsid w:val="007D3E3A"/>
    <w:rsid w:val="007D4078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B67"/>
    <w:rsid w:val="007E5D2C"/>
    <w:rsid w:val="007E6026"/>
    <w:rsid w:val="007E62BB"/>
    <w:rsid w:val="007E6638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966"/>
    <w:rsid w:val="007E7B13"/>
    <w:rsid w:val="007E7FC3"/>
    <w:rsid w:val="007F00FF"/>
    <w:rsid w:val="007F074D"/>
    <w:rsid w:val="007F0983"/>
    <w:rsid w:val="007F0B29"/>
    <w:rsid w:val="007F0C9C"/>
    <w:rsid w:val="007F0E70"/>
    <w:rsid w:val="007F0E87"/>
    <w:rsid w:val="007F113C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3082"/>
    <w:rsid w:val="007F394C"/>
    <w:rsid w:val="007F3A97"/>
    <w:rsid w:val="007F3B7C"/>
    <w:rsid w:val="007F3C81"/>
    <w:rsid w:val="007F3CCC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4ED"/>
    <w:rsid w:val="007F6637"/>
    <w:rsid w:val="007F66CC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7029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9E"/>
    <w:rsid w:val="0082409D"/>
    <w:rsid w:val="00824476"/>
    <w:rsid w:val="008245C3"/>
    <w:rsid w:val="008247D5"/>
    <w:rsid w:val="00824C09"/>
    <w:rsid w:val="00824FBA"/>
    <w:rsid w:val="00825045"/>
    <w:rsid w:val="008255B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363"/>
    <w:rsid w:val="0083069B"/>
    <w:rsid w:val="00830A0A"/>
    <w:rsid w:val="00830B2D"/>
    <w:rsid w:val="00830E16"/>
    <w:rsid w:val="00831108"/>
    <w:rsid w:val="00831801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792"/>
    <w:rsid w:val="00841C2F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914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4E"/>
    <w:rsid w:val="00853CC0"/>
    <w:rsid w:val="00853EB0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D6"/>
    <w:rsid w:val="008648FA"/>
    <w:rsid w:val="00864EE3"/>
    <w:rsid w:val="008651EE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7A4"/>
    <w:rsid w:val="00881ACE"/>
    <w:rsid w:val="00881FF3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37B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912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1BD"/>
    <w:rsid w:val="008C65AF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13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141"/>
    <w:rsid w:val="008D64CA"/>
    <w:rsid w:val="008D6A23"/>
    <w:rsid w:val="008D6E1C"/>
    <w:rsid w:val="008D6FB0"/>
    <w:rsid w:val="008D6FE6"/>
    <w:rsid w:val="008D7085"/>
    <w:rsid w:val="008D714B"/>
    <w:rsid w:val="008D74A2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1019D"/>
    <w:rsid w:val="009102BE"/>
    <w:rsid w:val="009105D7"/>
    <w:rsid w:val="00910A86"/>
    <w:rsid w:val="00910D07"/>
    <w:rsid w:val="00910D5E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103B"/>
    <w:rsid w:val="009312AA"/>
    <w:rsid w:val="009314E6"/>
    <w:rsid w:val="00931543"/>
    <w:rsid w:val="00931583"/>
    <w:rsid w:val="00931700"/>
    <w:rsid w:val="00931DDF"/>
    <w:rsid w:val="00931ED2"/>
    <w:rsid w:val="00931F35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E68"/>
    <w:rsid w:val="0094309A"/>
    <w:rsid w:val="009438DC"/>
    <w:rsid w:val="00943BB1"/>
    <w:rsid w:val="00944086"/>
    <w:rsid w:val="009440AE"/>
    <w:rsid w:val="009442C6"/>
    <w:rsid w:val="00944401"/>
    <w:rsid w:val="00944500"/>
    <w:rsid w:val="00944AA4"/>
    <w:rsid w:val="00944BD1"/>
    <w:rsid w:val="00944C62"/>
    <w:rsid w:val="009450A3"/>
    <w:rsid w:val="009452A7"/>
    <w:rsid w:val="00945C43"/>
    <w:rsid w:val="00945DCA"/>
    <w:rsid w:val="00945F94"/>
    <w:rsid w:val="00946235"/>
    <w:rsid w:val="00946505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DA2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86C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D5"/>
    <w:rsid w:val="00986453"/>
    <w:rsid w:val="009865A6"/>
    <w:rsid w:val="009865C4"/>
    <w:rsid w:val="009866B0"/>
    <w:rsid w:val="009868A3"/>
    <w:rsid w:val="00986C4A"/>
    <w:rsid w:val="00986CE7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9BE"/>
    <w:rsid w:val="00992B31"/>
    <w:rsid w:val="00993286"/>
    <w:rsid w:val="009933EB"/>
    <w:rsid w:val="00993889"/>
    <w:rsid w:val="00993977"/>
    <w:rsid w:val="00993DA8"/>
    <w:rsid w:val="009940B1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E6B"/>
    <w:rsid w:val="009A4352"/>
    <w:rsid w:val="009A464C"/>
    <w:rsid w:val="009A4755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AE4"/>
    <w:rsid w:val="009C5DBC"/>
    <w:rsid w:val="009C5F5B"/>
    <w:rsid w:val="009C616D"/>
    <w:rsid w:val="009C6417"/>
    <w:rsid w:val="009C64D7"/>
    <w:rsid w:val="009C6556"/>
    <w:rsid w:val="009C6636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32"/>
    <w:rsid w:val="009E008D"/>
    <w:rsid w:val="009E021D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22CB"/>
    <w:rsid w:val="009E2737"/>
    <w:rsid w:val="009E29F6"/>
    <w:rsid w:val="009E29FD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011"/>
    <w:rsid w:val="009E559E"/>
    <w:rsid w:val="009E5825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99C"/>
    <w:rsid w:val="009F4A12"/>
    <w:rsid w:val="009F4EF6"/>
    <w:rsid w:val="009F4EF7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370"/>
    <w:rsid w:val="009F7522"/>
    <w:rsid w:val="009F7A37"/>
    <w:rsid w:val="009F7CCC"/>
    <w:rsid w:val="009F7D5C"/>
    <w:rsid w:val="009F7D78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3F0"/>
    <w:rsid w:val="00A166DE"/>
    <w:rsid w:val="00A16826"/>
    <w:rsid w:val="00A16B4C"/>
    <w:rsid w:val="00A173CB"/>
    <w:rsid w:val="00A1757B"/>
    <w:rsid w:val="00A1787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4C2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90A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A7"/>
    <w:rsid w:val="00A66C0D"/>
    <w:rsid w:val="00A67675"/>
    <w:rsid w:val="00A67B7B"/>
    <w:rsid w:val="00A67CD9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F6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1CC"/>
    <w:rsid w:val="00A8363E"/>
    <w:rsid w:val="00A8367E"/>
    <w:rsid w:val="00A8377F"/>
    <w:rsid w:val="00A8382F"/>
    <w:rsid w:val="00A83B3E"/>
    <w:rsid w:val="00A840F7"/>
    <w:rsid w:val="00A8492E"/>
    <w:rsid w:val="00A84B03"/>
    <w:rsid w:val="00A84DA5"/>
    <w:rsid w:val="00A84E30"/>
    <w:rsid w:val="00A852F4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72D"/>
    <w:rsid w:val="00A9081B"/>
    <w:rsid w:val="00A90D00"/>
    <w:rsid w:val="00A90DCD"/>
    <w:rsid w:val="00A90F33"/>
    <w:rsid w:val="00A90FBF"/>
    <w:rsid w:val="00A912DD"/>
    <w:rsid w:val="00A9135D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C009F"/>
    <w:rsid w:val="00AC0541"/>
    <w:rsid w:val="00AC07F9"/>
    <w:rsid w:val="00AC095B"/>
    <w:rsid w:val="00AC0AF9"/>
    <w:rsid w:val="00AC1327"/>
    <w:rsid w:val="00AC14EC"/>
    <w:rsid w:val="00AC1A2C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76F"/>
    <w:rsid w:val="00AC382A"/>
    <w:rsid w:val="00AC3E8D"/>
    <w:rsid w:val="00AC4336"/>
    <w:rsid w:val="00AC4357"/>
    <w:rsid w:val="00AC4477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7A5"/>
    <w:rsid w:val="00AE0869"/>
    <w:rsid w:val="00AE0C18"/>
    <w:rsid w:val="00AE108D"/>
    <w:rsid w:val="00AE111C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AC8"/>
    <w:rsid w:val="00AF2AFC"/>
    <w:rsid w:val="00AF2D12"/>
    <w:rsid w:val="00AF2DCA"/>
    <w:rsid w:val="00AF30B5"/>
    <w:rsid w:val="00AF33DD"/>
    <w:rsid w:val="00AF3407"/>
    <w:rsid w:val="00AF381A"/>
    <w:rsid w:val="00AF3830"/>
    <w:rsid w:val="00AF38B7"/>
    <w:rsid w:val="00AF39BE"/>
    <w:rsid w:val="00AF429B"/>
    <w:rsid w:val="00AF48D4"/>
    <w:rsid w:val="00AF51B1"/>
    <w:rsid w:val="00AF53EE"/>
    <w:rsid w:val="00AF581C"/>
    <w:rsid w:val="00AF5A6B"/>
    <w:rsid w:val="00AF60A5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F58"/>
    <w:rsid w:val="00B002D4"/>
    <w:rsid w:val="00B0035C"/>
    <w:rsid w:val="00B0061C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B5"/>
    <w:rsid w:val="00B05E65"/>
    <w:rsid w:val="00B05E73"/>
    <w:rsid w:val="00B05FB4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8B"/>
    <w:rsid w:val="00B078C8"/>
    <w:rsid w:val="00B07908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2157"/>
    <w:rsid w:val="00B12485"/>
    <w:rsid w:val="00B12820"/>
    <w:rsid w:val="00B12C32"/>
    <w:rsid w:val="00B12F2F"/>
    <w:rsid w:val="00B130A0"/>
    <w:rsid w:val="00B132DF"/>
    <w:rsid w:val="00B13685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8BB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803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3A2"/>
    <w:rsid w:val="00B466DE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300"/>
    <w:rsid w:val="00B503BD"/>
    <w:rsid w:val="00B50756"/>
    <w:rsid w:val="00B50864"/>
    <w:rsid w:val="00B50892"/>
    <w:rsid w:val="00B50CE5"/>
    <w:rsid w:val="00B50D58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81"/>
    <w:rsid w:val="00B60CE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58C"/>
    <w:rsid w:val="00B80782"/>
    <w:rsid w:val="00B80953"/>
    <w:rsid w:val="00B80B41"/>
    <w:rsid w:val="00B80CC3"/>
    <w:rsid w:val="00B80E89"/>
    <w:rsid w:val="00B80F3D"/>
    <w:rsid w:val="00B8115F"/>
    <w:rsid w:val="00B81175"/>
    <w:rsid w:val="00B81397"/>
    <w:rsid w:val="00B8154D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AA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74B7"/>
    <w:rsid w:val="00BA76A1"/>
    <w:rsid w:val="00BA7C54"/>
    <w:rsid w:val="00BA7CA5"/>
    <w:rsid w:val="00BB0073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AE8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14C"/>
    <w:rsid w:val="00BC03A5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303"/>
    <w:rsid w:val="00BC69AC"/>
    <w:rsid w:val="00BC7209"/>
    <w:rsid w:val="00BC726E"/>
    <w:rsid w:val="00BC72DE"/>
    <w:rsid w:val="00BC783C"/>
    <w:rsid w:val="00BC7A8A"/>
    <w:rsid w:val="00BC7C62"/>
    <w:rsid w:val="00BC7E7A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9C"/>
    <w:rsid w:val="00BD2D1A"/>
    <w:rsid w:val="00BD3447"/>
    <w:rsid w:val="00BD349D"/>
    <w:rsid w:val="00BD3664"/>
    <w:rsid w:val="00BD37AF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646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3E4"/>
    <w:rsid w:val="00BF23F2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B95"/>
    <w:rsid w:val="00C04BFF"/>
    <w:rsid w:val="00C04D21"/>
    <w:rsid w:val="00C04D47"/>
    <w:rsid w:val="00C04EE2"/>
    <w:rsid w:val="00C0539A"/>
    <w:rsid w:val="00C05701"/>
    <w:rsid w:val="00C05D26"/>
    <w:rsid w:val="00C06664"/>
    <w:rsid w:val="00C066AE"/>
    <w:rsid w:val="00C06BF9"/>
    <w:rsid w:val="00C06C48"/>
    <w:rsid w:val="00C06D24"/>
    <w:rsid w:val="00C06E06"/>
    <w:rsid w:val="00C06F33"/>
    <w:rsid w:val="00C07207"/>
    <w:rsid w:val="00C07247"/>
    <w:rsid w:val="00C07273"/>
    <w:rsid w:val="00C0774E"/>
    <w:rsid w:val="00C078A1"/>
    <w:rsid w:val="00C07956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EF2"/>
    <w:rsid w:val="00C12F55"/>
    <w:rsid w:val="00C1367A"/>
    <w:rsid w:val="00C13811"/>
    <w:rsid w:val="00C138F6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E6"/>
    <w:rsid w:val="00C16FC1"/>
    <w:rsid w:val="00C1713E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160"/>
    <w:rsid w:val="00C21333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265"/>
    <w:rsid w:val="00C26391"/>
    <w:rsid w:val="00C26665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C2E"/>
    <w:rsid w:val="00C36C71"/>
    <w:rsid w:val="00C37183"/>
    <w:rsid w:val="00C3732F"/>
    <w:rsid w:val="00C37965"/>
    <w:rsid w:val="00C37AC2"/>
    <w:rsid w:val="00C37C1D"/>
    <w:rsid w:val="00C37DF7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5E1"/>
    <w:rsid w:val="00C507F8"/>
    <w:rsid w:val="00C508BE"/>
    <w:rsid w:val="00C50A5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BBF"/>
    <w:rsid w:val="00C51C0D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B"/>
    <w:rsid w:val="00C5413C"/>
    <w:rsid w:val="00C54553"/>
    <w:rsid w:val="00C5463C"/>
    <w:rsid w:val="00C54658"/>
    <w:rsid w:val="00C546EE"/>
    <w:rsid w:val="00C54719"/>
    <w:rsid w:val="00C548A7"/>
    <w:rsid w:val="00C54995"/>
    <w:rsid w:val="00C54B80"/>
    <w:rsid w:val="00C55378"/>
    <w:rsid w:val="00C554F0"/>
    <w:rsid w:val="00C55C0D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6D1"/>
    <w:rsid w:val="00C62B37"/>
    <w:rsid w:val="00C62BB0"/>
    <w:rsid w:val="00C63265"/>
    <w:rsid w:val="00C6339B"/>
    <w:rsid w:val="00C6361F"/>
    <w:rsid w:val="00C63660"/>
    <w:rsid w:val="00C63711"/>
    <w:rsid w:val="00C63827"/>
    <w:rsid w:val="00C63C58"/>
    <w:rsid w:val="00C63CE2"/>
    <w:rsid w:val="00C63F78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989"/>
    <w:rsid w:val="00C7699B"/>
    <w:rsid w:val="00C76D76"/>
    <w:rsid w:val="00C77398"/>
    <w:rsid w:val="00C773EC"/>
    <w:rsid w:val="00C7772F"/>
    <w:rsid w:val="00C778D7"/>
    <w:rsid w:val="00C779A5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2C9B"/>
    <w:rsid w:val="00C83280"/>
    <w:rsid w:val="00C8352E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518"/>
    <w:rsid w:val="00C875F3"/>
    <w:rsid w:val="00C877A5"/>
    <w:rsid w:val="00C877F8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EB1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91"/>
    <w:rsid w:val="00CC01DD"/>
    <w:rsid w:val="00CC0304"/>
    <w:rsid w:val="00CC0644"/>
    <w:rsid w:val="00CC0911"/>
    <w:rsid w:val="00CC0B3B"/>
    <w:rsid w:val="00CC0BD7"/>
    <w:rsid w:val="00CC0FFF"/>
    <w:rsid w:val="00CC1312"/>
    <w:rsid w:val="00CC135F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E3C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D72"/>
    <w:rsid w:val="00CD202A"/>
    <w:rsid w:val="00CD2281"/>
    <w:rsid w:val="00CD230E"/>
    <w:rsid w:val="00CD2365"/>
    <w:rsid w:val="00CD2506"/>
    <w:rsid w:val="00CD2651"/>
    <w:rsid w:val="00CD28F7"/>
    <w:rsid w:val="00CD2BFD"/>
    <w:rsid w:val="00CD2EA1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F05"/>
    <w:rsid w:val="00CE0005"/>
    <w:rsid w:val="00CE002B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3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53A0"/>
    <w:rsid w:val="00CE543F"/>
    <w:rsid w:val="00CE560E"/>
    <w:rsid w:val="00CE575E"/>
    <w:rsid w:val="00CE59A2"/>
    <w:rsid w:val="00CE5A6B"/>
    <w:rsid w:val="00CE5BB2"/>
    <w:rsid w:val="00CE60D1"/>
    <w:rsid w:val="00CE6137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65C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78D1"/>
    <w:rsid w:val="00CF7AC4"/>
    <w:rsid w:val="00CF7B88"/>
    <w:rsid w:val="00CF7CC1"/>
    <w:rsid w:val="00CF7EC7"/>
    <w:rsid w:val="00D0005A"/>
    <w:rsid w:val="00D00804"/>
    <w:rsid w:val="00D00ABF"/>
    <w:rsid w:val="00D00FEE"/>
    <w:rsid w:val="00D01074"/>
    <w:rsid w:val="00D010D6"/>
    <w:rsid w:val="00D01855"/>
    <w:rsid w:val="00D01F40"/>
    <w:rsid w:val="00D01F8F"/>
    <w:rsid w:val="00D02540"/>
    <w:rsid w:val="00D026DE"/>
    <w:rsid w:val="00D03016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5B"/>
    <w:rsid w:val="00D06783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4A5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CF5"/>
    <w:rsid w:val="00D76EC5"/>
    <w:rsid w:val="00D76EEC"/>
    <w:rsid w:val="00D7730D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31E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34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F82"/>
    <w:rsid w:val="00D93405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E5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5EC7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90"/>
    <w:rsid w:val="00DB599F"/>
    <w:rsid w:val="00DB5A8E"/>
    <w:rsid w:val="00DB5E52"/>
    <w:rsid w:val="00DB5E96"/>
    <w:rsid w:val="00DB5FA6"/>
    <w:rsid w:val="00DB61E8"/>
    <w:rsid w:val="00DB63B1"/>
    <w:rsid w:val="00DB646B"/>
    <w:rsid w:val="00DB6A2E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205B"/>
    <w:rsid w:val="00DD2AF9"/>
    <w:rsid w:val="00DD2B0E"/>
    <w:rsid w:val="00DD2E56"/>
    <w:rsid w:val="00DD3AAA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A95"/>
    <w:rsid w:val="00DD5D91"/>
    <w:rsid w:val="00DD630D"/>
    <w:rsid w:val="00DD6624"/>
    <w:rsid w:val="00DD6E84"/>
    <w:rsid w:val="00DD6FC6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8E0"/>
    <w:rsid w:val="00DE2B45"/>
    <w:rsid w:val="00DE2E1D"/>
    <w:rsid w:val="00DE30CE"/>
    <w:rsid w:val="00DE3480"/>
    <w:rsid w:val="00DE358F"/>
    <w:rsid w:val="00DE3AE1"/>
    <w:rsid w:val="00DE3C3E"/>
    <w:rsid w:val="00DE3D11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6F4B"/>
    <w:rsid w:val="00DE7028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31F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EED"/>
    <w:rsid w:val="00E1220C"/>
    <w:rsid w:val="00E1226B"/>
    <w:rsid w:val="00E1241C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BCA"/>
    <w:rsid w:val="00E15D74"/>
    <w:rsid w:val="00E15E7C"/>
    <w:rsid w:val="00E15FB0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2B"/>
    <w:rsid w:val="00E23378"/>
    <w:rsid w:val="00E233BF"/>
    <w:rsid w:val="00E23457"/>
    <w:rsid w:val="00E23771"/>
    <w:rsid w:val="00E23892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72"/>
    <w:rsid w:val="00E352C4"/>
    <w:rsid w:val="00E354EB"/>
    <w:rsid w:val="00E35588"/>
    <w:rsid w:val="00E35B48"/>
    <w:rsid w:val="00E35D39"/>
    <w:rsid w:val="00E35DA8"/>
    <w:rsid w:val="00E36EE3"/>
    <w:rsid w:val="00E36F14"/>
    <w:rsid w:val="00E36F45"/>
    <w:rsid w:val="00E3741B"/>
    <w:rsid w:val="00E375AF"/>
    <w:rsid w:val="00E377BB"/>
    <w:rsid w:val="00E37DD1"/>
    <w:rsid w:val="00E37F55"/>
    <w:rsid w:val="00E4061C"/>
    <w:rsid w:val="00E406B0"/>
    <w:rsid w:val="00E41099"/>
    <w:rsid w:val="00E41394"/>
    <w:rsid w:val="00E41587"/>
    <w:rsid w:val="00E41696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879"/>
    <w:rsid w:val="00E5198C"/>
    <w:rsid w:val="00E51A45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4417"/>
    <w:rsid w:val="00E5441D"/>
    <w:rsid w:val="00E5484A"/>
    <w:rsid w:val="00E54A48"/>
    <w:rsid w:val="00E54C9B"/>
    <w:rsid w:val="00E54E52"/>
    <w:rsid w:val="00E551C7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113B"/>
    <w:rsid w:val="00E8137C"/>
    <w:rsid w:val="00E813F4"/>
    <w:rsid w:val="00E81566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F2A"/>
    <w:rsid w:val="00E8410C"/>
    <w:rsid w:val="00E84165"/>
    <w:rsid w:val="00E84291"/>
    <w:rsid w:val="00E842BC"/>
    <w:rsid w:val="00E8446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735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7061"/>
    <w:rsid w:val="00EA70D1"/>
    <w:rsid w:val="00EA7178"/>
    <w:rsid w:val="00EA71EF"/>
    <w:rsid w:val="00EA734E"/>
    <w:rsid w:val="00EB0084"/>
    <w:rsid w:val="00EB0298"/>
    <w:rsid w:val="00EB03C5"/>
    <w:rsid w:val="00EB04D6"/>
    <w:rsid w:val="00EB0588"/>
    <w:rsid w:val="00EB0631"/>
    <w:rsid w:val="00EB0E4C"/>
    <w:rsid w:val="00EB0F71"/>
    <w:rsid w:val="00EB0FA2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274C"/>
    <w:rsid w:val="00EC2A88"/>
    <w:rsid w:val="00EC2AAE"/>
    <w:rsid w:val="00EC2B1D"/>
    <w:rsid w:val="00EC2FD2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C1C"/>
    <w:rsid w:val="00EC6CA6"/>
    <w:rsid w:val="00EC6DA0"/>
    <w:rsid w:val="00EC713F"/>
    <w:rsid w:val="00EC743C"/>
    <w:rsid w:val="00ED0234"/>
    <w:rsid w:val="00ED05F3"/>
    <w:rsid w:val="00ED05F5"/>
    <w:rsid w:val="00ED0661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643C"/>
    <w:rsid w:val="00EF65A0"/>
    <w:rsid w:val="00EF6C8E"/>
    <w:rsid w:val="00EF6ED3"/>
    <w:rsid w:val="00EF6F53"/>
    <w:rsid w:val="00EF714C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5A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E2C"/>
    <w:rsid w:val="00F25F96"/>
    <w:rsid w:val="00F27199"/>
    <w:rsid w:val="00F27274"/>
    <w:rsid w:val="00F272DD"/>
    <w:rsid w:val="00F2775C"/>
    <w:rsid w:val="00F27A6D"/>
    <w:rsid w:val="00F27C49"/>
    <w:rsid w:val="00F3014D"/>
    <w:rsid w:val="00F302A4"/>
    <w:rsid w:val="00F30408"/>
    <w:rsid w:val="00F30B02"/>
    <w:rsid w:val="00F30B92"/>
    <w:rsid w:val="00F30F16"/>
    <w:rsid w:val="00F311ED"/>
    <w:rsid w:val="00F31612"/>
    <w:rsid w:val="00F3190E"/>
    <w:rsid w:val="00F31932"/>
    <w:rsid w:val="00F3203A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D9"/>
    <w:rsid w:val="00F569F8"/>
    <w:rsid w:val="00F56D16"/>
    <w:rsid w:val="00F56E54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E76"/>
    <w:rsid w:val="00F63E8D"/>
    <w:rsid w:val="00F640D8"/>
    <w:rsid w:val="00F64171"/>
    <w:rsid w:val="00F641F3"/>
    <w:rsid w:val="00F64269"/>
    <w:rsid w:val="00F642A9"/>
    <w:rsid w:val="00F642AD"/>
    <w:rsid w:val="00F64405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746C"/>
    <w:rsid w:val="00F67ABF"/>
    <w:rsid w:val="00F67BD2"/>
    <w:rsid w:val="00F67E97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57E"/>
    <w:rsid w:val="00F729DE"/>
    <w:rsid w:val="00F72A59"/>
    <w:rsid w:val="00F72ABC"/>
    <w:rsid w:val="00F72B9B"/>
    <w:rsid w:val="00F72CD8"/>
    <w:rsid w:val="00F72D8E"/>
    <w:rsid w:val="00F7317A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B2"/>
    <w:rsid w:val="00F74FDA"/>
    <w:rsid w:val="00F75535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A70"/>
    <w:rsid w:val="00F84DB9"/>
    <w:rsid w:val="00F84E45"/>
    <w:rsid w:val="00F84E6B"/>
    <w:rsid w:val="00F851AC"/>
    <w:rsid w:val="00F855BB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1C7"/>
    <w:rsid w:val="00F922AC"/>
    <w:rsid w:val="00F92728"/>
    <w:rsid w:val="00F9273E"/>
    <w:rsid w:val="00F92742"/>
    <w:rsid w:val="00F928F0"/>
    <w:rsid w:val="00F92928"/>
    <w:rsid w:val="00F929CE"/>
    <w:rsid w:val="00F9327D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BE"/>
    <w:rsid w:val="00FA79E3"/>
    <w:rsid w:val="00FA7CC6"/>
    <w:rsid w:val="00FA7CE4"/>
    <w:rsid w:val="00FA7D54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F33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15AC"/>
    <w:rsid w:val="00FC15AD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73C"/>
    <w:rsid w:val="00FC68E5"/>
    <w:rsid w:val="00FC6C53"/>
    <w:rsid w:val="00FC6EB0"/>
    <w:rsid w:val="00FC6F09"/>
    <w:rsid w:val="00FC714C"/>
    <w:rsid w:val="00FC777E"/>
    <w:rsid w:val="00FD0022"/>
    <w:rsid w:val="00FD030F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5B7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E56"/>
    <w:rsid w:val="00FD5411"/>
    <w:rsid w:val="00FD5AD7"/>
    <w:rsid w:val="00FD5F69"/>
    <w:rsid w:val="00FD6301"/>
    <w:rsid w:val="00FD6304"/>
    <w:rsid w:val="00FD630E"/>
    <w:rsid w:val="00FD6444"/>
    <w:rsid w:val="00FD6890"/>
    <w:rsid w:val="00FD6CB1"/>
    <w:rsid w:val="00FD6F6F"/>
    <w:rsid w:val="00FE0030"/>
    <w:rsid w:val="00FE00A9"/>
    <w:rsid w:val="00FE02F2"/>
    <w:rsid w:val="00FE0CE4"/>
    <w:rsid w:val="00FE0F5F"/>
    <w:rsid w:val="00FE1102"/>
    <w:rsid w:val="00FE119A"/>
    <w:rsid w:val="00FE1477"/>
    <w:rsid w:val="00FE2062"/>
    <w:rsid w:val="00FE216C"/>
    <w:rsid w:val="00FE2173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100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rsid w:val="00925253"/>
    <w:rPr>
      <w:b/>
    </w:rPr>
  </w:style>
  <w:style w:type="paragraph" w:customStyle="1" w:styleId="TAC">
    <w:name w:val="TAC"/>
    <w:basedOn w:val="Normal"/>
    <w:link w:val="TACChar"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uiPriority w:val="99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99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0B4B9-7C64-4688-B988-C83A46E05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73067</TotalTime>
  <Pages>4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Yonghong Gao</cp:lastModifiedBy>
  <cp:revision>2819</cp:revision>
  <dcterms:created xsi:type="dcterms:W3CDTF">2017-06-12T17:17:00Z</dcterms:created>
  <dcterms:modified xsi:type="dcterms:W3CDTF">2018-02-18T14:23:00Z</dcterms:modified>
</cp:coreProperties>
</file>